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DF" w:rsidRPr="002A30DF" w:rsidRDefault="002A30DF" w:rsidP="00785AAD">
      <w:pPr>
        <w:pStyle w:val="Heading3"/>
        <w:ind w:left="0"/>
      </w:pPr>
      <w:r w:rsidRPr="002A30DF">
        <w:t>State of Texas</w:t>
      </w:r>
    </w:p>
    <w:p w:rsidR="002A30DF" w:rsidRPr="002A30DF" w:rsidRDefault="002A30DF" w:rsidP="002A30DF">
      <w:pPr>
        <w:rPr>
          <w:b/>
        </w:rPr>
      </w:pPr>
      <w:r w:rsidRPr="002A30DF">
        <w:rPr>
          <w:b/>
        </w:rPr>
        <w:t>County of Fort Bend</w:t>
      </w:r>
    </w:p>
    <w:p w:rsidR="002A30DF" w:rsidRDefault="002A30DF" w:rsidP="00785AAD">
      <w:pPr>
        <w:pStyle w:val="Heading3"/>
        <w:ind w:left="0"/>
      </w:pPr>
    </w:p>
    <w:p w:rsidR="002A30DF" w:rsidRDefault="002A30DF" w:rsidP="00785AAD">
      <w:pPr>
        <w:pStyle w:val="Heading3"/>
        <w:ind w:left="0"/>
      </w:pPr>
    </w:p>
    <w:p w:rsidR="00785AAD" w:rsidRPr="00AE1D25" w:rsidRDefault="00785AAD" w:rsidP="00785AAD">
      <w:pPr>
        <w:pStyle w:val="Heading3"/>
        <w:ind w:left="0"/>
        <w:rPr>
          <w:sz w:val="28"/>
          <w:szCs w:val="28"/>
        </w:rPr>
      </w:pPr>
      <w:r w:rsidRPr="00AE1D25">
        <w:tab/>
      </w:r>
      <w:r w:rsidR="00AE1D25" w:rsidRPr="00AE1D25">
        <w:tab/>
      </w:r>
      <w:r w:rsidR="00AE1D25" w:rsidRPr="00AE1D25">
        <w:tab/>
      </w:r>
      <w:r w:rsidR="00AE1D25" w:rsidRPr="00AE1D25">
        <w:rPr>
          <w:sz w:val="28"/>
          <w:szCs w:val="28"/>
        </w:rPr>
        <w:t xml:space="preserve">    </w:t>
      </w:r>
      <w:r w:rsidRPr="00AE1D25">
        <w:rPr>
          <w:sz w:val="28"/>
          <w:szCs w:val="28"/>
        </w:rPr>
        <w:t xml:space="preserve"> </w:t>
      </w:r>
      <w:r w:rsidR="00AE1D25">
        <w:rPr>
          <w:sz w:val="28"/>
          <w:szCs w:val="28"/>
        </w:rPr>
        <w:t xml:space="preserve">          </w:t>
      </w:r>
      <w:r w:rsidR="002A30DF">
        <w:rPr>
          <w:sz w:val="28"/>
          <w:szCs w:val="28"/>
        </w:rPr>
        <w:t xml:space="preserve">   </w:t>
      </w:r>
      <w:r w:rsidR="00AE1D25">
        <w:rPr>
          <w:sz w:val="28"/>
          <w:szCs w:val="28"/>
        </w:rPr>
        <w:t xml:space="preserve">  </w:t>
      </w:r>
      <w:r w:rsidRPr="00AE1D25">
        <w:rPr>
          <w:sz w:val="28"/>
          <w:szCs w:val="28"/>
        </w:rPr>
        <w:t>Resolution</w:t>
      </w:r>
      <w:r w:rsidR="00AE1D25" w:rsidRPr="00AE1D25">
        <w:rPr>
          <w:sz w:val="28"/>
          <w:szCs w:val="28"/>
        </w:rPr>
        <w:t xml:space="preserve"> in support of</w:t>
      </w:r>
    </w:p>
    <w:p w:rsidR="00785AAD" w:rsidRPr="00AE1D25" w:rsidRDefault="00785AAD" w:rsidP="00785179">
      <w:pPr>
        <w:ind w:left="360"/>
        <w:rPr>
          <w:b/>
          <w:sz w:val="24"/>
          <w:szCs w:val="24"/>
        </w:rPr>
      </w:pPr>
      <w:r w:rsidRPr="00AE1D25">
        <w:rPr>
          <w:b/>
          <w:sz w:val="24"/>
          <w:szCs w:val="24"/>
        </w:rPr>
        <w:t xml:space="preserve">Fort Bend County Felony Drug Court (CARD), </w:t>
      </w:r>
      <w:r w:rsidR="00AE1D25" w:rsidRPr="00AE1D25">
        <w:rPr>
          <w:b/>
          <w:sz w:val="24"/>
          <w:szCs w:val="24"/>
        </w:rPr>
        <w:t>and Misdemeanor Drug Court and</w:t>
      </w:r>
      <w:r w:rsidRPr="00AE1D25">
        <w:rPr>
          <w:b/>
          <w:sz w:val="24"/>
          <w:szCs w:val="24"/>
        </w:rPr>
        <w:t xml:space="preserve"> Programs</w:t>
      </w:r>
    </w:p>
    <w:p w:rsidR="00785AAD" w:rsidRPr="00AE1D25" w:rsidRDefault="00785AAD" w:rsidP="00785AAD">
      <w:pPr>
        <w:rPr>
          <w:b/>
          <w:bCs/>
          <w:sz w:val="24"/>
          <w:szCs w:val="24"/>
        </w:rPr>
      </w:pPr>
    </w:p>
    <w:p w:rsidR="00785AAD" w:rsidRPr="00785AAD" w:rsidRDefault="00785AAD" w:rsidP="00785AAD">
      <w:pPr>
        <w:ind w:left="360"/>
        <w:jc w:val="both"/>
        <w:rPr>
          <w:sz w:val="24"/>
          <w:szCs w:val="24"/>
        </w:rPr>
      </w:pPr>
      <w:r w:rsidRPr="00785AAD">
        <w:rPr>
          <w:b/>
          <w:bCs/>
          <w:sz w:val="24"/>
          <w:szCs w:val="24"/>
        </w:rPr>
        <w:t>WHEREAS,</w:t>
      </w:r>
      <w:r w:rsidR="00AE1D25">
        <w:rPr>
          <w:sz w:val="24"/>
          <w:szCs w:val="24"/>
        </w:rPr>
        <w:t xml:space="preserve"> Fort Bend County </w:t>
      </w:r>
      <w:r w:rsidRPr="00785AAD">
        <w:rPr>
          <w:sz w:val="24"/>
          <w:szCs w:val="24"/>
        </w:rPr>
        <w:t>finds it in the best interest of the citizens of Fort Bend County, Texas tha</w:t>
      </w:r>
      <w:r w:rsidR="00AE1D25">
        <w:rPr>
          <w:sz w:val="24"/>
          <w:szCs w:val="24"/>
        </w:rPr>
        <w:t>t the Felony Drug Court (CARD)and Misdemeanor Drug Court</w:t>
      </w:r>
      <w:r w:rsidR="002A30DF">
        <w:rPr>
          <w:sz w:val="24"/>
          <w:szCs w:val="24"/>
        </w:rPr>
        <w:t xml:space="preserve"> programs continue</w:t>
      </w:r>
      <w:r w:rsidR="00AE1D25">
        <w:rPr>
          <w:sz w:val="24"/>
          <w:szCs w:val="24"/>
        </w:rPr>
        <w:t xml:space="preserve"> </w:t>
      </w:r>
      <w:r w:rsidRPr="00785AAD">
        <w:rPr>
          <w:sz w:val="24"/>
          <w:szCs w:val="24"/>
        </w:rPr>
        <w:t xml:space="preserve"> be </w:t>
      </w:r>
      <w:r w:rsidR="00AE1D25">
        <w:rPr>
          <w:sz w:val="24"/>
          <w:szCs w:val="24"/>
        </w:rPr>
        <w:t>o</w:t>
      </w:r>
      <w:r w:rsidR="00B45018">
        <w:rPr>
          <w:sz w:val="24"/>
          <w:szCs w:val="24"/>
        </w:rPr>
        <w:t>perated for the fiscal year 2021</w:t>
      </w:r>
      <w:r w:rsidRPr="00785AAD">
        <w:rPr>
          <w:sz w:val="24"/>
          <w:szCs w:val="24"/>
        </w:rPr>
        <w:t>; and</w:t>
      </w:r>
    </w:p>
    <w:p w:rsidR="00785AAD" w:rsidRPr="00785AAD" w:rsidRDefault="00785AAD" w:rsidP="00785AAD">
      <w:pPr>
        <w:jc w:val="both"/>
        <w:rPr>
          <w:b/>
          <w:bCs/>
          <w:sz w:val="24"/>
          <w:szCs w:val="24"/>
        </w:rPr>
      </w:pPr>
    </w:p>
    <w:p w:rsidR="00785AAD" w:rsidRPr="00785AAD" w:rsidRDefault="00785AAD" w:rsidP="00785AAD">
      <w:pPr>
        <w:ind w:left="360"/>
        <w:jc w:val="both"/>
        <w:rPr>
          <w:b/>
          <w:bCs/>
          <w:sz w:val="24"/>
          <w:szCs w:val="24"/>
        </w:rPr>
      </w:pPr>
    </w:p>
    <w:p w:rsidR="00785AAD" w:rsidRPr="00785AAD" w:rsidRDefault="00785AAD" w:rsidP="00785AAD">
      <w:pPr>
        <w:ind w:left="360"/>
        <w:jc w:val="both"/>
        <w:rPr>
          <w:sz w:val="24"/>
          <w:szCs w:val="24"/>
        </w:rPr>
      </w:pPr>
      <w:r w:rsidRPr="00785AAD">
        <w:rPr>
          <w:b/>
          <w:bCs/>
          <w:sz w:val="24"/>
          <w:szCs w:val="24"/>
        </w:rPr>
        <w:t>WHEREAS,</w:t>
      </w:r>
      <w:r w:rsidR="00AE1D25">
        <w:rPr>
          <w:sz w:val="24"/>
          <w:szCs w:val="24"/>
        </w:rPr>
        <w:t xml:space="preserve"> Fort Bend County</w:t>
      </w:r>
      <w:r w:rsidRPr="00785AAD">
        <w:rPr>
          <w:sz w:val="24"/>
          <w:szCs w:val="24"/>
        </w:rPr>
        <w:t xml:space="preserve"> agrees that in the event of loss or misuse of the</w:t>
      </w:r>
      <w:r w:rsidR="00AE1D25">
        <w:rPr>
          <w:sz w:val="24"/>
          <w:szCs w:val="24"/>
        </w:rPr>
        <w:t xml:space="preserve"> Office of the Governor</w:t>
      </w:r>
      <w:r w:rsidR="002A30DF">
        <w:rPr>
          <w:sz w:val="24"/>
          <w:szCs w:val="24"/>
        </w:rPr>
        <w:t>, Criminal Justice Division</w:t>
      </w:r>
      <w:r w:rsidR="00AE1D25">
        <w:rPr>
          <w:sz w:val="24"/>
          <w:szCs w:val="24"/>
        </w:rPr>
        <w:t xml:space="preserve"> funds, Fort Bend County</w:t>
      </w:r>
      <w:r w:rsidRPr="00785AAD">
        <w:rPr>
          <w:sz w:val="24"/>
          <w:szCs w:val="24"/>
        </w:rPr>
        <w:t xml:space="preserve"> assures that the funds will be returned to the Office of the Governor</w:t>
      </w:r>
      <w:r w:rsidR="00AE1D25">
        <w:rPr>
          <w:sz w:val="24"/>
          <w:szCs w:val="24"/>
        </w:rPr>
        <w:t xml:space="preserve">, Criminal Justice Division in full; </w:t>
      </w:r>
      <w:r w:rsidR="002A30DF">
        <w:rPr>
          <w:sz w:val="24"/>
          <w:szCs w:val="24"/>
        </w:rPr>
        <w:t>a</w:t>
      </w:r>
      <w:r w:rsidR="00AE1D25">
        <w:rPr>
          <w:sz w:val="24"/>
          <w:szCs w:val="24"/>
        </w:rPr>
        <w:t>nd</w:t>
      </w:r>
      <w:r w:rsidR="002A30DF">
        <w:rPr>
          <w:sz w:val="24"/>
          <w:szCs w:val="24"/>
        </w:rPr>
        <w:t>,</w:t>
      </w:r>
    </w:p>
    <w:p w:rsidR="00785AAD" w:rsidRPr="00785AAD" w:rsidRDefault="00785AAD" w:rsidP="00785AAD">
      <w:pPr>
        <w:jc w:val="both"/>
        <w:rPr>
          <w:sz w:val="24"/>
          <w:szCs w:val="24"/>
        </w:rPr>
      </w:pPr>
    </w:p>
    <w:p w:rsidR="00785AAD" w:rsidRPr="00785AAD" w:rsidRDefault="00785AAD" w:rsidP="00785AAD">
      <w:pPr>
        <w:ind w:left="360"/>
        <w:jc w:val="both"/>
        <w:rPr>
          <w:sz w:val="24"/>
          <w:szCs w:val="24"/>
        </w:rPr>
      </w:pPr>
      <w:r w:rsidRPr="00785AAD">
        <w:rPr>
          <w:b/>
          <w:bCs/>
          <w:sz w:val="24"/>
          <w:szCs w:val="24"/>
        </w:rPr>
        <w:t>WHEREAS,</w:t>
      </w:r>
      <w:r w:rsidR="00AE1D25">
        <w:rPr>
          <w:sz w:val="24"/>
          <w:szCs w:val="24"/>
        </w:rPr>
        <w:t xml:space="preserve"> Fort Bend County</w:t>
      </w:r>
      <w:r w:rsidRPr="00785AAD">
        <w:rPr>
          <w:sz w:val="24"/>
          <w:szCs w:val="24"/>
        </w:rPr>
        <w:t xml:space="preserve"> designates</w:t>
      </w:r>
      <w:r w:rsidR="00AE1D25">
        <w:rPr>
          <w:sz w:val="24"/>
          <w:szCs w:val="24"/>
        </w:rPr>
        <w:t xml:space="preserve"> the Honorable Judge KP George, </w:t>
      </w:r>
      <w:r w:rsidR="002A30DF">
        <w:rPr>
          <w:sz w:val="24"/>
          <w:szCs w:val="24"/>
        </w:rPr>
        <w:t>o</w:t>
      </w:r>
      <w:r w:rsidR="00AE1D25">
        <w:rPr>
          <w:sz w:val="24"/>
          <w:szCs w:val="24"/>
        </w:rPr>
        <w:t xml:space="preserve">f the Fort Bend County Commissioners Court, </w:t>
      </w:r>
      <w:r w:rsidR="00AE1D25" w:rsidRPr="00785AAD">
        <w:rPr>
          <w:sz w:val="24"/>
          <w:szCs w:val="24"/>
        </w:rPr>
        <w:t>as</w:t>
      </w:r>
      <w:r w:rsidR="00AE1D25">
        <w:rPr>
          <w:sz w:val="24"/>
          <w:szCs w:val="24"/>
        </w:rPr>
        <w:t xml:space="preserve"> the County's</w:t>
      </w:r>
      <w:r w:rsidRPr="00785AAD">
        <w:rPr>
          <w:sz w:val="24"/>
          <w:szCs w:val="24"/>
        </w:rPr>
        <w:t xml:space="preserve"> authorized offic</w:t>
      </w:r>
      <w:r w:rsidR="00AE1D25">
        <w:rPr>
          <w:sz w:val="24"/>
          <w:szCs w:val="24"/>
        </w:rPr>
        <w:t>ial giving</w:t>
      </w:r>
      <w:r w:rsidR="00356528">
        <w:rPr>
          <w:sz w:val="24"/>
          <w:szCs w:val="24"/>
        </w:rPr>
        <w:t xml:space="preserve"> him</w:t>
      </w:r>
      <w:r w:rsidRPr="00785AAD">
        <w:rPr>
          <w:sz w:val="24"/>
          <w:szCs w:val="24"/>
        </w:rPr>
        <w:t xml:space="preserve"> the power to apply for, accept, reject, alter or terminate the grant on</w:t>
      </w:r>
      <w:r w:rsidR="002A30DF">
        <w:rPr>
          <w:sz w:val="24"/>
          <w:szCs w:val="24"/>
        </w:rPr>
        <w:t xml:space="preserve"> behalf of the County;</w:t>
      </w:r>
    </w:p>
    <w:p w:rsidR="00785AAD" w:rsidRPr="00785AAD" w:rsidRDefault="00785AAD" w:rsidP="00785AAD">
      <w:pPr>
        <w:jc w:val="both"/>
        <w:rPr>
          <w:b/>
          <w:bCs/>
          <w:sz w:val="24"/>
          <w:szCs w:val="24"/>
        </w:rPr>
      </w:pPr>
    </w:p>
    <w:p w:rsidR="00785AAD" w:rsidRPr="00785AAD" w:rsidRDefault="00785AAD" w:rsidP="00785AAD">
      <w:pPr>
        <w:ind w:left="360"/>
        <w:jc w:val="both"/>
        <w:rPr>
          <w:sz w:val="24"/>
          <w:szCs w:val="24"/>
        </w:rPr>
      </w:pPr>
      <w:r w:rsidRPr="00785AAD">
        <w:rPr>
          <w:b/>
          <w:bCs/>
          <w:sz w:val="24"/>
          <w:szCs w:val="24"/>
        </w:rPr>
        <w:t>NOW THEREFORE, BE IT RESOLVED</w:t>
      </w:r>
      <w:r w:rsidR="002A30DF">
        <w:rPr>
          <w:sz w:val="24"/>
          <w:szCs w:val="24"/>
        </w:rPr>
        <w:t xml:space="preserve"> that Fort Bend County</w:t>
      </w:r>
      <w:r w:rsidRPr="00785AAD">
        <w:rPr>
          <w:sz w:val="24"/>
          <w:szCs w:val="24"/>
        </w:rPr>
        <w:t xml:space="preserve"> approves submission of the grant application for the</w:t>
      </w:r>
      <w:r w:rsidR="00356528">
        <w:rPr>
          <w:sz w:val="24"/>
          <w:szCs w:val="24"/>
        </w:rPr>
        <w:t xml:space="preserve"> Fort Bend County</w:t>
      </w:r>
      <w:r w:rsidRPr="00785AAD">
        <w:rPr>
          <w:sz w:val="24"/>
          <w:szCs w:val="24"/>
        </w:rPr>
        <w:t xml:space="preserve"> Felony Drug Court (CARD),</w:t>
      </w:r>
      <w:r w:rsidR="002A30DF">
        <w:rPr>
          <w:sz w:val="24"/>
          <w:szCs w:val="24"/>
        </w:rPr>
        <w:t xml:space="preserve"> and</w:t>
      </w:r>
      <w:r w:rsidRPr="00785AAD">
        <w:rPr>
          <w:sz w:val="24"/>
          <w:szCs w:val="24"/>
        </w:rPr>
        <w:t xml:space="preserve"> Misdemeanor Drug Cour</w:t>
      </w:r>
      <w:r w:rsidR="002A30DF">
        <w:rPr>
          <w:sz w:val="24"/>
          <w:szCs w:val="24"/>
        </w:rPr>
        <w:t xml:space="preserve">t </w:t>
      </w:r>
      <w:r w:rsidRPr="00785AAD">
        <w:rPr>
          <w:sz w:val="24"/>
          <w:szCs w:val="24"/>
        </w:rPr>
        <w:t>programs to the Office of the Governor</w:t>
      </w:r>
      <w:r w:rsidR="002A30DF">
        <w:rPr>
          <w:sz w:val="24"/>
          <w:szCs w:val="24"/>
        </w:rPr>
        <w:t>, Criminal Justice Division</w:t>
      </w:r>
      <w:r w:rsidRPr="00785AAD">
        <w:rPr>
          <w:sz w:val="24"/>
          <w:szCs w:val="24"/>
        </w:rPr>
        <w:t>.</w:t>
      </w:r>
    </w:p>
    <w:p w:rsidR="00785AAD" w:rsidRPr="00785AAD" w:rsidRDefault="00785AAD" w:rsidP="00785AAD">
      <w:pPr>
        <w:jc w:val="both"/>
        <w:rPr>
          <w:sz w:val="24"/>
          <w:szCs w:val="24"/>
        </w:rPr>
      </w:pPr>
    </w:p>
    <w:p w:rsidR="00785AAD" w:rsidRPr="00785AAD" w:rsidRDefault="00785AAD" w:rsidP="00785AAD">
      <w:pPr>
        <w:ind w:left="360"/>
        <w:jc w:val="both"/>
        <w:rPr>
          <w:sz w:val="24"/>
          <w:szCs w:val="24"/>
        </w:rPr>
      </w:pPr>
    </w:p>
    <w:p w:rsidR="00785AAD" w:rsidRPr="00785AAD" w:rsidRDefault="00785AAD" w:rsidP="00785AAD">
      <w:pPr>
        <w:jc w:val="both"/>
        <w:rPr>
          <w:sz w:val="24"/>
          <w:szCs w:val="24"/>
        </w:rPr>
      </w:pPr>
    </w:p>
    <w:p w:rsidR="00785AAD" w:rsidRDefault="002A30DF" w:rsidP="00785AA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Approved by the Commissioners Court of Fort Bend County on</w:t>
      </w:r>
      <w:r w:rsidR="00B45018">
        <w:rPr>
          <w:sz w:val="24"/>
          <w:szCs w:val="24"/>
        </w:rPr>
        <w:t xml:space="preserve"> the ______ day of February 2020</w:t>
      </w:r>
      <w:r>
        <w:rPr>
          <w:sz w:val="24"/>
          <w:szCs w:val="24"/>
        </w:rPr>
        <w:t>, duly put and carried,</w:t>
      </w:r>
    </w:p>
    <w:p w:rsidR="00785AAD" w:rsidRDefault="00785AAD" w:rsidP="00785AAD">
      <w:pPr>
        <w:ind w:left="360"/>
        <w:jc w:val="both"/>
        <w:rPr>
          <w:sz w:val="24"/>
          <w:szCs w:val="24"/>
        </w:rPr>
      </w:pPr>
    </w:p>
    <w:p w:rsidR="00785AAD" w:rsidRDefault="00785AAD" w:rsidP="002A30DF">
      <w:pPr>
        <w:jc w:val="both"/>
        <w:rPr>
          <w:sz w:val="24"/>
          <w:szCs w:val="24"/>
        </w:rPr>
      </w:pPr>
    </w:p>
    <w:p w:rsidR="00785AAD" w:rsidRDefault="00785AAD" w:rsidP="00785AAD">
      <w:pPr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785AAD" w:rsidRDefault="00785AAD" w:rsidP="00785AA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6756">
        <w:rPr>
          <w:sz w:val="24"/>
          <w:szCs w:val="24"/>
        </w:rPr>
        <w:t>__________________________</w:t>
      </w:r>
    </w:p>
    <w:p w:rsidR="00785AAD" w:rsidRDefault="002A30DF" w:rsidP="0035652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KP George</w:t>
      </w:r>
      <w:r w:rsidR="00785AAD">
        <w:rPr>
          <w:sz w:val="24"/>
          <w:szCs w:val="24"/>
        </w:rPr>
        <w:t>, County Judge</w:t>
      </w:r>
    </w:p>
    <w:p w:rsidR="00785AAD" w:rsidRPr="00785AAD" w:rsidRDefault="00785AAD" w:rsidP="00785AAD">
      <w:pPr>
        <w:ind w:left="360"/>
        <w:jc w:val="both"/>
        <w:rPr>
          <w:sz w:val="24"/>
          <w:szCs w:val="24"/>
        </w:rPr>
      </w:pPr>
    </w:p>
    <w:p w:rsidR="000D1AA2" w:rsidRDefault="00785AAD">
      <w:pPr>
        <w:rPr>
          <w:sz w:val="24"/>
          <w:szCs w:val="24"/>
        </w:rPr>
      </w:pPr>
      <w:r>
        <w:rPr>
          <w:sz w:val="24"/>
          <w:szCs w:val="24"/>
        </w:rPr>
        <w:t>ATTEST:</w:t>
      </w:r>
    </w:p>
    <w:p w:rsidR="00785AAD" w:rsidRDefault="00785AAD">
      <w:pPr>
        <w:rPr>
          <w:sz w:val="24"/>
          <w:szCs w:val="24"/>
        </w:rPr>
      </w:pPr>
    </w:p>
    <w:p w:rsidR="00785AAD" w:rsidRDefault="00785AAD">
      <w:pPr>
        <w:rPr>
          <w:sz w:val="24"/>
          <w:szCs w:val="24"/>
        </w:rPr>
      </w:pPr>
    </w:p>
    <w:p w:rsidR="00785AAD" w:rsidRDefault="00785AAD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785AAD" w:rsidRDefault="00785AAD">
      <w:pPr>
        <w:rPr>
          <w:sz w:val="24"/>
          <w:szCs w:val="24"/>
        </w:rPr>
      </w:pPr>
      <w:r>
        <w:rPr>
          <w:sz w:val="24"/>
          <w:szCs w:val="24"/>
        </w:rPr>
        <w:t>Laura Richard, County Clerk</w:t>
      </w:r>
    </w:p>
    <w:p w:rsidR="00785AAD" w:rsidRDefault="00785AAD">
      <w:pPr>
        <w:rPr>
          <w:sz w:val="24"/>
          <w:szCs w:val="24"/>
        </w:rPr>
      </w:pPr>
    </w:p>
    <w:p w:rsidR="00785AAD" w:rsidRPr="00785AAD" w:rsidRDefault="00B45018">
      <w:pPr>
        <w:rPr>
          <w:sz w:val="24"/>
          <w:szCs w:val="24"/>
        </w:rPr>
      </w:pPr>
      <w:r>
        <w:rPr>
          <w:sz w:val="24"/>
          <w:szCs w:val="24"/>
        </w:rPr>
        <w:t>Grant Number 1919114</w:t>
      </w:r>
    </w:p>
    <w:sectPr w:rsidR="00785AAD" w:rsidRPr="0078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AD"/>
    <w:rsid w:val="00057779"/>
    <w:rsid w:val="000D1AA2"/>
    <w:rsid w:val="002A30DF"/>
    <w:rsid w:val="00356528"/>
    <w:rsid w:val="00785179"/>
    <w:rsid w:val="00785AAD"/>
    <w:rsid w:val="00866756"/>
    <w:rsid w:val="00AE1D25"/>
    <w:rsid w:val="00B45018"/>
    <w:rsid w:val="00CB3782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C408"/>
  <w15:docId w15:val="{2DA562BF-DC61-4C34-829F-26ABE9FA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A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3">
    <w:name w:val="heading 3"/>
    <w:aliases w:val="Heading 3 Char Char,Heading 3 Char Char Char Char"/>
    <w:basedOn w:val="Normal"/>
    <w:next w:val="Normal"/>
    <w:link w:val="Heading3Char"/>
    <w:qFormat/>
    <w:rsid w:val="00785AAD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 Char Char,Heading 3 Char Char Char Char Char"/>
    <w:basedOn w:val="DefaultParagraphFont"/>
    <w:link w:val="Heading3"/>
    <w:rsid w:val="00785AAD"/>
    <w:rPr>
      <w:rFonts w:ascii="Arial Narrow" w:eastAsia="Times New Roman" w:hAnsi="Arial Narrow" w:cs="Arial Narrow"/>
      <w:b/>
      <w:bCs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Polk, Stan</dc:creator>
  <cp:lastModifiedBy>Polk, Stan</cp:lastModifiedBy>
  <cp:revision>2</cp:revision>
  <cp:lastPrinted>2019-02-04T18:37:00Z</cp:lastPrinted>
  <dcterms:created xsi:type="dcterms:W3CDTF">2020-01-29T16:36:00Z</dcterms:created>
  <dcterms:modified xsi:type="dcterms:W3CDTF">2020-01-29T16:36:00Z</dcterms:modified>
</cp:coreProperties>
</file>