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B1F" w:rsidRDefault="00BC2C5C" w:rsidP="00785B1F">
      <w:pPr>
        <w:spacing w:before="283" w:line="276" w:lineRule="exact"/>
        <w:jc w:val="center"/>
        <w:textAlignment w:val="baseline"/>
        <w:rPr>
          <w:rFonts w:eastAsia="Times New Roman"/>
          <w:color w:val="000000"/>
          <w:spacing w:val="-1"/>
          <w:sz w:val="24"/>
        </w:rPr>
      </w:pPr>
      <w:r>
        <w:rPr>
          <w:rFonts w:eastAsia="Times New Roman"/>
          <w:color w:val="000000"/>
          <w:spacing w:val="-1"/>
          <w:sz w:val="24"/>
        </w:rPr>
        <w:t>March 12, 2019</w:t>
      </w:r>
    </w:p>
    <w:p w:rsidR="00785B1F" w:rsidRPr="00785B1F" w:rsidRDefault="004532DB" w:rsidP="00785B1F">
      <w:pPr>
        <w:spacing w:before="283" w:line="276" w:lineRule="exact"/>
        <w:textAlignment w:val="baseline"/>
        <w:rPr>
          <w:rFonts w:eastAsia="Times New Roman"/>
          <w:color w:val="000000"/>
          <w:spacing w:val="-1"/>
          <w:sz w:val="24"/>
        </w:rPr>
      </w:pPr>
      <w:r>
        <w:rPr>
          <w:rFonts w:eastAsia="Times New Roman"/>
          <w:color w:val="000000"/>
          <w:spacing w:val="-1"/>
          <w:sz w:val="24"/>
        </w:rPr>
        <w:t>Roy L. Cordes, Jr.</w:t>
      </w:r>
    </w:p>
    <w:p w:rsidR="00062257" w:rsidRDefault="004532DB" w:rsidP="000C70FC">
      <w:pPr>
        <w:ind w:right="60"/>
        <w:textAlignment w:val="baseline"/>
        <w:rPr>
          <w:rFonts w:eastAsia="Times New Roman"/>
          <w:color w:val="000000"/>
          <w:sz w:val="24"/>
        </w:rPr>
      </w:pPr>
      <w:r>
        <w:rPr>
          <w:rFonts w:eastAsia="Times New Roman"/>
          <w:color w:val="000000"/>
          <w:sz w:val="24"/>
        </w:rPr>
        <w:t xml:space="preserve">Fort Bend </w:t>
      </w:r>
      <w:r w:rsidR="003D66B9">
        <w:rPr>
          <w:rFonts w:eastAsia="Times New Roman"/>
          <w:color w:val="000000"/>
          <w:sz w:val="24"/>
        </w:rPr>
        <w:t>County Attorney</w:t>
      </w:r>
    </w:p>
    <w:p w:rsidR="00062257" w:rsidRDefault="003D66B9" w:rsidP="000C70FC">
      <w:pPr>
        <w:ind w:right="60"/>
        <w:textAlignment w:val="baseline"/>
        <w:rPr>
          <w:rFonts w:eastAsia="Times New Roman"/>
          <w:color w:val="000000"/>
          <w:sz w:val="24"/>
        </w:rPr>
      </w:pPr>
      <w:r>
        <w:rPr>
          <w:rFonts w:eastAsia="Times New Roman"/>
          <w:color w:val="000000"/>
          <w:sz w:val="24"/>
        </w:rPr>
        <w:t>Fort Bend County</w:t>
      </w:r>
    </w:p>
    <w:p w:rsidR="00785B1F" w:rsidRDefault="003D66B9" w:rsidP="000C70FC">
      <w:pPr>
        <w:ind w:right="60"/>
        <w:textAlignment w:val="baseline"/>
        <w:rPr>
          <w:rFonts w:eastAsia="Times New Roman"/>
          <w:color w:val="000000"/>
          <w:sz w:val="24"/>
        </w:rPr>
      </w:pPr>
      <w:r>
        <w:rPr>
          <w:rFonts w:eastAsia="Times New Roman"/>
          <w:color w:val="000000"/>
          <w:sz w:val="24"/>
        </w:rPr>
        <w:t>301 Jackson St.</w:t>
      </w:r>
    </w:p>
    <w:p w:rsidR="000C70FC" w:rsidRPr="000C70FC" w:rsidRDefault="003D66B9" w:rsidP="000C70FC">
      <w:pPr>
        <w:ind w:right="60"/>
        <w:textAlignment w:val="baseline"/>
        <w:rPr>
          <w:rFonts w:eastAsia="Times New Roman"/>
          <w:color w:val="000000"/>
          <w:sz w:val="24"/>
        </w:rPr>
      </w:pPr>
      <w:r>
        <w:rPr>
          <w:rFonts w:eastAsia="Times New Roman"/>
          <w:color w:val="000000"/>
          <w:sz w:val="24"/>
        </w:rPr>
        <w:t>Richmond, Texas 77469</w:t>
      </w:r>
    </w:p>
    <w:p w:rsidR="00B979D8" w:rsidRDefault="003D66B9" w:rsidP="008D1764">
      <w:pPr>
        <w:spacing w:before="274" w:line="276" w:lineRule="exact"/>
        <w:ind w:left="1368" w:hanging="648"/>
        <w:jc w:val="both"/>
        <w:textAlignment w:val="baseline"/>
        <w:rPr>
          <w:rFonts w:eastAsia="Times New Roman"/>
          <w:color w:val="000000"/>
          <w:spacing w:val="12"/>
          <w:sz w:val="24"/>
        </w:rPr>
      </w:pPr>
      <w:r>
        <w:rPr>
          <w:rFonts w:eastAsia="Times New Roman"/>
          <w:color w:val="000000"/>
          <w:spacing w:val="12"/>
          <w:sz w:val="24"/>
        </w:rPr>
        <w:t>Re:</w:t>
      </w:r>
      <w:r>
        <w:rPr>
          <w:rFonts w:eastAsia="Times New Roman"/>
          <w:color w:val="000000"/>
          <w:spacing w:val="12"/>
          <w:sz w:val="24"/>
        </w:rPr>
        <w:tab/>
        <w:t xml:space="preserve">Legal Representation </w:t>
      </w:r>
      <w:r w:rsidR="00292529">
        <w:rPr>
          <w:rFonts w:eastAsia="Times New Roman"/>
          <w:color w:val="000000"/>
          <w:spacing w:val="12"/>
          <w:sz w:val="24"/>
        </w:rPr>
        <w:t xml:space="preserve">to assist Fort Bend County in the collection of </w:t>
      </w:r>
      <w:r>
        <w:rPr>
          <w:rFonts w:eastAsia="Times New Roman"/>
          <w:color w:val="000000"/>
          <w:spacing w:val="12"/>
          <w:sz w:val="24"/>
        </w:rPr>
        <w:t>any and all “Use Tax</w:t>
      </w:r>
      <w:r w:rsidR="00100FEA">
        <w:rPr>
          <w:rFonts w:eastAsia="Times New Roman"/>
          <w:color w:val="000000"/>
          <w:spacing w:val="12"/>
          <w:sz w:val="24"/>
        </w:rPr>
        <w:t>es</w:t>
      </w:r>
      <w:r>
        <w:rPr>
          <w:rFonts w:eastAsia="Times New Roman"/>
          <w:color w:val="000000"/>
          <w:spacing w:val="12"/>
          <w:sz w:val="24"/>
        </w:rPr>
        <w:t>” within</w:t>
      </w:r>
      <w:r w:rsidR="00100FEA">
        <w:rPr>
          <w:rFonts w:eastAsia="Times New Roman"/>
          <w:color w:val="000000"/>
          <w:spacing w:val="12"/>
          <w:sz w:val="24"/>
        </w:rPr>
        <w:t>,</w:t>
      </w:r>
      <w:r>
        <w:rPr>
          <w:rFonts w:eastAsia="Times New Roman"/>
          <w:color w:val="000000"/>
          <w:spacing w:val="12"/>
          <w:sz w:val="24"/>
        </w:rPr>
        <w:t xml:space="preserve"> </w:t>
      </w:r>
      <w:r w:rsidR="00292529">
        <w:rPr>
          <w:rFonts w:eastAsia="Times New Roman"/>
          <w:color w:val="000000"/>
          <w:spacing w:val="12"/>
          <w:sz w:val="24"/>
        </w:rPr>
        <w:t>and on behalf of</w:t>
      </w:r>
      <w:r w:rsidR="00100FEA">
        <w:rPr>
          <w:rFonts w:eastAsia="Times New Roman"/>
          <w:color w:val="000000"/>
          <w:spacing w:val="12"/>
          <w:sz w:val="24"/>
        </w:rPr>
        <w:t>,</w:t>
      </w:r>
      <w:r w:rsidR="00292529">
        <w:rPr>
          <w:rFonts w:eastAsia="Times New Roman"/>
          <w:color w:val="000000"/>
          <w:spacing w:val="12"/>
          <w:sz w:val="24"/>
        </w:rPr>
        <w:t xml:space="preserve"> </w:t>
      </w:r>
      <w:r>
        <w:rPr>
          <w:rFonts w:eastAsia="Times New Roman"/>
          <w:color w:val="000000"/>
          <w:spacing w:val="12"/>
          <w:sz w:val="24"/>
        </w:rPr>
        <w:t xml:space="preserve">the </w:t>
      </w:r>
      <w:r w:rsidR="00292529">
        <w:rPr>
          <w:rFonts w:eastAsia="Times New Roman"/>
          <w:color w:val="000000"/>
          <w:spacing w:val="12"/>
          <w:sz w:val="24"/>
        </w:rPr>
        <w:t xml:space="preserve">Fort Bend County Assistance </w:t>
      </w:r>
      <w:r>
        <w:rPr>
          <w:rFonts w:eastAsia="Times New Roman"/>
          <w:color w:val="000000"/>
          <w:spacing w:val="12"/>
          <w:sz w:val="24"/>
        </w:rPr>
        <w:t>Dist</w:t>
      </w:r>
      <w:r w:rsidR="005D024D">
        <w:rPr>
          <w:rFonts w:eastAsia="Times New Roman"/>
          <w:color w:val="000000"/>
          <w:spacing w:val="12"/>
          <w:sz w:val="24"/>
        </w:rPr>
        <w:t>r</w:t>
      </w:r>
      <w:r>
        <w:rPr>
          <w:rFonts w:eastAsia="Times New Roman"/>
          <w:color w:val="000000"/>
          <w:spacing w:val="12"/>
          <w:sz w:val="24"/>
        </w:rPr>
        <w:t>ict</w:t>
      </w:r>
      <w:r w:rsidR="00292529">
        <w:rPr>
          <w:rFonts w:eastAsia="Times New Roman"/>
          <w:color w:val="000000"/>
          <w:spacing w:val="12"/>
          <w:sz w:val="24"/>
        </w:rPr>
        <w:t>s participating in the Fort Bend County Economic Development Program</w:t>
      </w:r>
    </w:p>
    <w:p w:rsidR="00B979D8" w:rsidRDefault="003D66B9">
      <w:pPr>
        <w:spacing w:before="242" w:line="276" w:lineRule="exact"/>
        <w:textAlignment w:val="baseline"/>
        <w:rPr>
          <w:rFonts w:eastAsia="Times New Roman"/>
          <w:color w:val="000000"/>
          <w:sz w:val="24"/>
        </w:rPr>
      </w:pPr>
      <w:r>
        <w:rPr>
          <w:rFonts w:eastAsia="Times New Roman"/>
          <w:color w:val="000000"/>
          <w:sz w:val="24"/>
        </w:rPr>
        <w:t xml:space="preserve">Dear Mr. </w:t>
      </w:r>
      <w:r w:rsidR="00763565">
        <w:rPr>
          <w:rFonts w:eastAsia="Times New Roman"/>
          <w:color w:val="000000"/>
          <w:sz w:val="24"/>
        </w:rPr>
        <w:t>Cordes</w:t>
      </w:r>
      <w:r>
        <w:rPr>
          <w:rFonts w:eastAsia="Times New Roman"/>
          <w:color w:val="000000"/>
          <w:sz w:val="24"/>
        </w:rPr>
        <w:t>:</w:t>
      </w:r>
    </w:p>
    <w:p w:rsidR="00B979D8" w:rsidRDefault="003D66B9" w:rsidP="00177A5F">
      <w:pPr>
        <w:spacing w:before="240" w:line="276" w:lineRule="exact"/>
        <w:ind w:firstLine="720"/>
        <w:jc w:val="both"/>
        <w:textAlignment w:val="baseline"/>
        <w:rPr>
          <w:rFonts w:eastAsia="Times New Roman"/>
          <w:color w:val="000000"/>
          <w:sz w:val="24"/>
        </w:rPr>
      </w:pPr>
      <w:r>
        <w:rPr>
          <w:rFonts w:eastAsia="Times New Roman"/>
          <w:color w:val="000000"/>
          <w:sz w:val="24"/>
        </w:rPr>
        <w:t xml:space="preserve">We appreciate the opportunity for Smith, Murdaugh, Little &amp; Bonham, L.L.P. (the “Firm”) to represent Fort Bend County (hereinafter “the </w:t>
      </w:r>
      <w:r w:rsidR="00292529">
        <w:rPr>
          <w:rFonts w:eastAsia="Times New Roman"/>
          <w:color w:val="000000"/>
          <w:sz w:val="24"/>
        </w:rPr>
        <w:t>County”</w:t>
      </w:r>
      <w:r>
        <w:rPr>
          <w:rFonts w:eastAsia="Times New Roman"/>
          <w:color w:val="000000"/>
          <w:sz w:val="24"/>
        </w:rPr>
        <w:t xml:space="preserve">) in connection with the above referenced matter. This letter will confirm the nature and scope of our engagement, the agreement as to fees, and the roles and responsibilities of the Firm and the </w:t>
      </w:r>
      <w:r w:rsidR="00292529">
        <w:rPr>
          <w:rFonts w:eastAsia="Times New Roman"/>
          <w:color w:val="000000"/>
          <w:sz w:val="24"/>
        </w:rPr>
        <w:t xml:space="preserve">County </w:t>
      </w:r>
      <w:r>
        <w:rPr>
          <w:rFonts w:eastAsia="Times New Roman"/>
          <w:color w:val="000000"/>
          <w:sz w:val="24"/>
        </w:rPr>
        <w:t>in connection with this engagement.</w:t>
      </w:r>
    </w:p>
    <w:p w:rsidR="00B979D8" w:rsidRDefault="003D66B9" w:rsidP="00177A5F">
      <w:pPr>
        <w:spacing w:before="250" w:line="268" w:lineRule="exact"/>
        <w:ind w:left="2304"/>
        <w:textAlignment w:val="baseline"/>
        <w:rPr>
          <w:rFonts w:eastAsia="Times New Roman"/>
          <w:b/>
          <w:color w:val="000000"/>
          <w:sz w:val="24"/>
        </w:rPr>
      </w:pPr>
      <w:r>
        <w:rPr>
          <w:rFonts w:eastAsia="Times New Roman"/>
          <w:b/>
          <w:color w:val="000000"/>
          <w:sz w:val="24"/>
        </w:rPr>
        <w:t>NATURE AND SCOPE OF ENGAGEMENT</w:t>
      </w:r>
    </w:p>
    <w:p w:rsidR="00B979D8" w:rsidRDefault="003D66B9" w:rsidP="00177A5F">
      <w:pPr>
        <w:tabs>
          <w:tab w:val="left" w:pos="8820"/>
          <w:tab w:val="left" w:pos="9540"/>
        </w:tabs>
        <w:spacing w:before="238" w:line="276" w:lineRule="exact"/>
        <w:ind w:firstLine="720"/>
        <w:jc w:val="both"/>
        <w:textAlignment w:val="baseline"/>
        <w:rPr>
          <w:rFonts w:eastAsia="Times New Roman"/>
          <w:color w:val="000000"/>
          <w:spacing w:val="-1"/>
          <w:sz w:val="24"/>
        </w:rPr>
      </w:pPr>
      <w:r>
        <w:rPr>
          <w:rFonts w:eastAsia="Times New Roman"/>
          <w:color w:val="000000"/>
          <w:spacing w:val="-1"/>
          <w:sz w:val="24"/>
        </w:rPr>
        <w:t xml:space="preserve">The </w:t>
      </w:r>
      <w:r w:rsidR="00292529">
        <w:rPr>
          <w:rFonts w:eastAsia="Times New Roman"/>
          <w:color w:val="000000"/>
          <w:spacing w:val="-1"/>
          <w:sz w:val="24"/>
        </w:rPr>
        <w:t xml:space="preserve">County </w:t>
      </w:r>
      <w:r>
        <w:rPr>
          <w:rFonts w:eastAsia="Times New Roman"/>
          <w:color w:val="000000"/>
          <w:spacing w:val="-1"/>
          <w:sz w:val="24"/>
        </w:rPr>
        <w:t xml:space="preserve">is the client for purposes of this engagement. Client understands the Firm’s scope of work is to represent the </w:t>
      </w:r>
      <w:r w:rsidR="00292529">
        <w:rPr>
          <w:rFonts w:eastAsia="Times New Roman"/>
          <w:color w:val="000000"/>
          <w:spacing w:val="-1"/>
          <w:sz w:val="24"/>
        </w:rPr>
        <w:t>County</w:t>
      </w:r>
      <w:r>
        <w:rPr>
          <w:rFonts w:eastAsia="Times New Roman"/>
          <w:color w:val="000000"/>
          <w:spacing w:val="-1"/>
          <w:sz w:val="24"/>
        </w:rPr>
        <w:t xml:space="preserve"> in opposing the application referenced above. It is understood that this representation of the </w:t>
      </w:r>
      <w:r w:rsidR="00292529">
        <w:rPr>
          <w:rFonts w:eastAsia="Times New Roman"/>
          <w:color w:val="000000"/>
          <w:spacing w:val="-1"/>
          <w:sz w:val="24"/>
        </w:rPr>
        <w:t>County</w:t>
      </w:r>
      <w:r>
        <w:rPr>
          <w:rFonts w:eastAsia="Times New Roman"/>
          <w:color w:val="000000"/>
          <w:spacing w:val="-1"/>
          <w:sz w:val="24"/>
        </w:rPr>
        <w:t xml:space="preserve"> does not create an attorney-client relationship with any related persons or entities, such as parents, subsidiaries, affiliates, employees, officers, directors, shareholders or partners, unless specifically agreed otherwise in writing. It also is understood that the Firm’s representation of the </w:t>
      </w:r>
      <w:r w:rsidR="00292529">
        <w:rPr>
          <w:rFonts w:eastAsia="Times New Roman"/>
          <w:color w:val="000000"/>
          <w:spacing w:val="-1"/>
          <w:sz w:val="24"/>
        </w:rPr>
        <w:t>County</w:t>
      </w:r>
      <w:r>
        <w:rPr>
          <w:rFonts w:eastAsia="Times New Roman"/>
          <w:color w:val="000000"/>
          <w:spacing w:val="-1"/>
          <w:sz w:val="24"/>
        </w:rPr>
        <w:t xml:space="preserve"> under the terms of this engagement letter is limited to the above-referenced activities. If, in the future, the </w:t>
      </w:r>
      <w:r w:rsidR="00292529">
        <w:rPr>
          <w:rFonts w:eastAsia="Times New Roman"/>
          <w:color w:val="000000"/>
          <w:spacing w:val="-1"/>
          <w:sz w:val="24"/>
        </w:rPr>
        <w:t>County</w:t>
      </w:r>
      <w:r>
        <w:rPr>
          <w:rFonts w:eastAsia="Times New Roman"/>
          <w:color w:val="000000"/>
          <w:spacing w:val="-1"/>
          <w:sz w:val="24"/>
        </w:rPr>
        <w:t xml:space="preserve"> wishes to limit or expand the scope of the Firm’s </w:t>
      </w:r>
      <w:proofErr w:type="gramStart"/>
      <w:r>
        <w:rPr>
          <w:rFonts w:eastAsia="Times New Roman"/>
          <w:color w:val="000000"/>
          <w:spacing w:val="-1"/>
          <w:sz w:val="24"/>
        </w:rPr>
        <w:t>representation, that</w:t>
      </w:r>
      <w:proofErr w:type="gramEnd"/>
      <w:r>
        <w:rPr>
          <w:rFonts w:eastAsia="Times New Roman"/>
          <w:color w:val="000000"/>
          <w:spacing w:val="-1"/>
          <w:sz w:val="24"/>
        </w:rPr>
        <w:t xml:space="preserve"> should be the subject of additional discussion and confirmed in a separate engagement letter.</w:t>
      </w:r>
    </w:p>
    <w:p w:rsidR="00B979D8" w:rsidRDefault="003D66B9" w:rsidP="00177A5F">
      <w:pPr>
        <w:spacing w:before="250" w:line="268" w:lineRule="exact"/>
        <w:ind w:left="3312"/>
        <w:textAlignment w:val="baseline"/>
        <w:rPr>
          <w:rFonts w:eastAsia="Times New Roman"/>
          <w:b/>
          <w:color w:val="000000"/>
          <w:sz w:val="24"/>
        </w:rPr>
      </w:pPr>
      <w:r>
        <w:rPr>
          <w:rFonts w:eastAsia="Times New Roman"/>
          <w:b/>
          <w:color w:val="000000"/>
          <w:sz w:val="24"/>
        </w:rPr>
        <w:t>PAYMENT PROVISIONS</w:t>
      </w:r>
    </w:p>
    <w:p w:rsidR="00B979D8" w:rsidRDefault="003D66B9" w:rsidP="00177A5F">
      <w:pPr>
        <w:spacing w:before="236" w:after="128" w:line="276" w:lineRule="exact"/>
        <w:ind w:firstLine="720"/>
        <w:jc w:val="both"/>
        <w:textAlignment w:val="baseline"/>
        <w:rPr>
          <w:rFonts w:eastAsia="Times New Roman"/>
          <w:color w:val="000000"/>
          <w:sz w:val="24"/>
        </w:rPr>
      </w:pPr>
      <w:r>
        <w:rPr>
          <w:rFonts w:eastAsia="Times New Roman"/>
          <w:color w:val="000000"/>
          <w:sz w:val="24"/>
        </w:rPr>
        <w:t xml:space="preserve">The </w:t>
      </w:r>
      <w:r w:rsidR="00292529">
        <w:rPr>
          <w:rFonts w:eastAsia="Times New Roman"/>
          <w:color w:val="000000"/>
          <w:sz w:val="24"/>
        </w:rPr>
        <w:t>County</w:t>
      </w:r>
      <w:r>
        <w:rPr>
          <w:rFonts w:eastAsia="Times New Roman"/>
          <w:color w:val="000000"/>
          <w:sz w:val="24"/>
        </w:rPr>
        <w:t xml:space="preserve"> agrees to pay the reasonable fees and other charges billed by the Firm in connection with this representation. The Firm’s fees for services are based on time expended (at increments of one-tenth of an hour), computed at hourly rates, by those persons performing the services required. The </w:t>
      </w:r>
      <w:r w:rsidR="00292529">
        <w:rPr>
          <w:rFonts w:eastAsia="Times New Roman"/>
          <w:color w:val="000000"/>
          <w:sz w:val="24"/>
        </w:rPr>
        <w:t>County</w:t>
      </w:r>
      <w:r>
        <w:rPr>
          <w:rFonts w:eastAsia="Times New Roman"/>
          <w:color w:val="000000"/>
          <w:sz w:val="24"/>
        </w:rPr>
        <w:t xml:space="preserve"> will pay the Firm the rates set forth on Attachment A which lists the attorneys and other legal professionals, and the hourly rates to be charged for their services, who we anticipate may be asked to assist in this representation. However, depending on the course of the representation, other lawyers and legal professionals employed by the Firm may also be asked to assist in the representation. The Firm’s hourly rates for this representation are subject to annual adjustment effective January 1 of each year.</w:t>
      </w:r>
    </w:p>
    <w:p w:rsidR="00B979D8" w:rsidRDefault="003D66B9" w:rsidP="00177A5F">
      <w:pPr>
        <w:spacing w:before="240" w:line="276" w:lineRule="exact"/>
        <w:ind w:firstLine="720"/>
        <w:jc w:val="both"/>
        <w:textAlignment w:val="baseline"/>
        <w:rPr>
          <w:rFonts w:eastAsia="Times New Roman"/>
          <w:color w:val="000000"/>
          <w:sz w:val="24"/>
        </w:rPr>
      </w:pPr>
      <w:r>
        <w:rPr>
          <w:rFonts w:eastAsia="Times New Roman"/>
          <w:color w:val="000000"/>
          <w:sz w:val="24"/>
        </w:rPr>
        <w:t xml:space="preserve">In addition to its hourly fees, the Firm also will charge for certain other items. These charges may relate to, but are not limited to, such things as long distance telephone services, </w:t>
      </w:r>
      <w:r>
        <w:rPr>
          <w:rFonts w:eastAsia="Times New Roman"/>
          <w:color w:val="000000"/>
          <w:sz w:val="24"/>
        </w:rPr>
        <w:lastRenderedPageBreak/>
        <w:t>facsimile and photocopy services, travel costs, delivery and messenger services, postage charges, filing and recording fees, and any disbursements the Firm may make to other service providers, such as court reporters, expert witnesses, and investigators. These charges will be billed on the terms set forth in Attachment B.</w:t>
      </w:r>
      <w:r w:rsidR="00100FEA">
        <w:rPr>
          <w:rFonts w:eastAsia="Times New Roman"/>
          <w:color w:val="000000"/>
          <w:sz w:val="24"/>
        </w:rPr>
        <w:t xml:space="preserve">  Travel expenses submitted for reimbursement must be incurred in accordance with the County’s current Travel Policy, and are subject to approval by the County Auditor prior to reimbursement.</w:t>
      </w:r>
    </w:p>
    <w:p w:rsidR="00B979D8" w:rsidRDefault="003D66B9" w:rsidP="00177A5F">
      <w:pPr>
        <w:spacing w:before="240" w:line="276" w:lineRule="exact"/>
        <w:ind w:firstLine="720"/>
        <w:jc w:val="both"/>
        <w:textAlignment w:val="baseline"/>
        <w:rPr>
          <w:rFonts w:eastAsia="Times New Roman"/>
          <w:color w:val="000000"/>
          <w:sz w:val="24"/>
        </w:rPr>
      </w:pPr>
      <w:r>
        <w:rPr>
          <w:rFonts w:eastAsia="Times New Roman"/>
          <w:color w:val="000000"/>
          <w:sz w:val="24"/>
        </w:rPr>
        <w:t xml:space="preserve">The Firm anticipates submitting to the </w:t>
      </w:r>
      <w:r w:rsidR="00292529">
        <w:rPr>
          <w:rFonts w:eastAsia="Times New Roman"/>
          <w:color w:val="000000"/>
          <w:sz w:val="24"/>
        </w:rPr>
        <w:t>County</w:t>
      </w:r>
      <w:r>
        <w:rPr>
          <w:rFonts w:eastAsia="Times New Roman"/>
          <w:color w:val="000000"/>
          <w:sz w:val="24"/>
        </w:rPr>
        <w:t xml:space="preserve"> monthly invoices for the professional services rendered and other charges and expenses incurred on behalf of the </w:t>
      </w:r>
      <w:r w:rsidR="00292529">
        <w:rPr>
          <w:rFonts w:eastAsia="Times New Roman"/>
          <w:color w:val="000000"/>
          <w:sz w:val="24"/>
        </w:rPr>
        <w:t>County</w:t>
      </w:r>
      <w:r>
        <w:rPr>
          <w:rFonts w:eastAsia="Times New Roman"/>
          <w:color w:val="000000"/>
          <w:sz w:val="24"/>
        </w:rPr>
        <w:t xml:space="preserve">, and the invoices will identify the attorneys and other professionals who have worked on the </w:t>
      </w:r>
      <w:r w:rsidR="00292529">
        <w:rPr>
          <w:rFonts w:eastAsia="Times New Roman"/>
          <w:color w:val="000000"/>
          <w:sz w:val="24"/>
        </w:rPr>
        <w:t>County</w:t>
      </w:r>
      <w:r>
        <w:rPr>
          <w:rFonts w:eastAsia="Times New Roman"/>
          <w:color w:val="000000"/>
          <w:sz w:val="24"/>
        </w:rPr>
        <w:t xml:space="preserve">’s behalf during the billing period, the dates on which the work was performed, and the nature of the work performed. </w:t>
      </w:r>
      <w:r w:rsidR="0087038B">
        <w:rPr>
          <w:rFonts w:eastAsia="Times New Roman"/>
          <w:color w:val="000000"/>
          <w:sz w:val="24"/>
        </w:rPr>
        <w:t xml:space="preserve">The County may, at any time, request additional details regarding the individuals involved in the representation, their positions at the Firm, the hours and work performed, and any other matters relating to the representation.  </w:t>
      </w:r>
      <w:r>
        <w:rPr>
          <w:rFonts w:eastAsia="Times New Roman"/>
          <w:color w:val="000000"/>
          <w:sz w:val="24"/>
        </w:rPr>
        <w:t xml:space="preserve">The Firm’s invoices also will contain a summary of the costs and disbursements that were incurred or expended on the </w:t>
      </w:r>
      <w:r w:rsidR="00292529">
        <w:rPr>
          <w:rFonts w:eastAsia="Times New Roman"/>
          <w:color w:val="000000"/>
          <w:sz w:val="24"/>
        </w:rPr>
        <w:t>County</w:t>
      </w:r>
      <w:r>
        <w:rPr>
          <w:rFonts w:eastAsia="Times New Roman"/>
          <w:color w:val="000000"/>
          <w:sz w:val="24"/>
        </w:rPr>
        <w:t>’s behalf.</w:t>
      </w:r>
    </w:p>
    <w:p w:rsidR="00B979D8" w:rsidRDefault="0087038B" w:rsidP="00177A5F">
      <w:pPr>
        <w:spacing w:before="240" w:line="276" w:lineRule="exact"/>
        <w:ind w:firstLine="720"/>
        <w:jc w:val="both"/>
        <w:textAlignment w:val="baseline"/>
        <w:rPr>
          <w:rFonts w:eastAsia="Times New Roman"/>
          <w:color w:val="000000"/>
          <w:sz w:val="24"/>
        </w:rPr>
      </w:pPr>
      <w:r>
        <w:rPr>
          <w:rFonts w:eastAsia="Times New Roman"/>
          <w:color w:val="000000"/>
          <w:sz w:val="24"/>
        </w:rPr>
        <w:t xml:space="preserve">The County shall review such invoices and approve them within 30 days </w:t>
      </w:r>
      <w:r w:rsidR="00763565">
        <w:rPr>
          <w:rFonts w:eastAsia="Times New Roman"/>
          <w:color w:val="000000"/>
          <w:sz w:val="24"/>
        </w:rPr>
        <w:t xml:space="preserve">with such modifications as are consistent with this Agreement </w:t>
      </w:r>
      <w:r>
        <w:rPr>
          <w:rFonts w:eastAsia="Times New Roman"/>
          <w:color w:val="000000"/>
          <w:sz w:val="24"/>
        </w:rPr>
        <w:t xml:space="preserve">and forward same to the County Auditor for processing.  </w:t>
      </w:r>
      <w:r w:rsidR="00763565" w:rsidRPr="00763565">
        <w:rPr>
          <w:rFonts w:eastAsia="Times New Roman"/>
          <w:color w:val="000000"/>
          <w:sz w:val="24"/>
        </w:rPr>
        <w:t xml:space="preserve">County shall pay each such approved invoice within 30 days.  </w:t>
      </w:r>
      <w:r w:rsidR="00763565">
        <w:rPr>
          <w:rFonts w:eastAsia="Times New Roman"/>
          <w:color w:val="000000"/>
          <w:sz w:val="24"/>
        </w:rPr>
        <w:t xml:space="preserve">The </w:t>
      </w:r>
      <w:r w:rsidR="00763565" w:rsidRPr="00763565">
        <w:rPr>
          <w:rFonts w:eastAsia="Times New Roman"/>
          <w:color w:val="000000"/>
          <w:sz w:val="24"/>
        </w:rPr>
        <w:t>County reserves the right to withhold payment pending verification of satisfactory work performed.</w:t>
      </w:r>
      <w:r w:rsidR="003D66B9">
        <w:rPr>
          <w:rFonts w:eastAsia="Times New Roman"/>
          <w:color w:val="000000"/>
          <w:sz w:val="24"/>
        </w:rPr>
        <w:t xml:space="preserve"> </w:t>
      </w:r>
    </w:p>
    <w:p w:rsidR="00B979D8" w:rsidRDefault="003D66B9" w:rsidP="00177A5F">
      <w:pPr>
        <w:spacing w:before="254" w:line="268" w:lineRule="exact"/>
        <w:jc w:val="center"/>
        <w:textAlignment w:val="baseline"/>
        <w:rPr>
          <w:rFonts w:eastAsia="Times New Roman"/>
          <w:b/>
          <w:color w:val="000000"/>
          <w:sz w:val="24"/>
        </w:rPr>
      </w:pPr>
      <w:r>
        <w:rPr>
          <w:rFonts w:eastAsia="Times New Roman"/>
          <w:b/>
          <w:color w:val="000000"/>
          <w:sz w:val="24"/>
        </w:rPr>
        <w:t>CONFLICT CONSIDERATIONS AND AGREEMENT</w:t>
      </w:r>
    </w:p>
    <w:p w:rsidR="00B979D8" w:rsidRDefault="003D66B9" w:rsidP="00177A5F">
      <w:pPr>
        <w:spacing w:before="236" w:line="276" w:lineRule="exact"/>
        <w:ind w:firstLine="720"/>
        <w:jc w:val="both"/>
        <w:textAlignment w:val="baseline"/>
        <w:rPr>
          <w:rFonts w:eastAsia="Times New Roman"/>
          <w:color w:val="000000"/>
          <w:sz w:val="24"/>
        </w:rPr>
      </w:pPr>
      <w:r>
        <w:rPr>
          <w:rFonts w:eastAsia="Times New Roman"/>
          <w:color w:val="000000"/>
          <w:sz w:val="24"/>
        </w:rPr>
        <w:t xml:space="preserve">We understand and agree that this is not an exclusive engagement, and that the </w:t>
      </w:r>
      <w:r w:rsidR="00292529">
        <w:rPr>
          <w:rFonts w:eastAsia="Times New Roman"/>
          <w:color w:val="000000"/>
          <w:sz w:val="24"/>
        </w:rPr>
        <w:t>County</w:t>
      </w:r>
      <w:r>
        <w:rPr>
          <w:rFonts w:eastAsia="Times New Roman"/>
          <w:color w:val="000000"/>
          <w:sz w:val="24"/>
        </w:rPr>
        <w:t xml:space="preserve"> is free to retain any other counsel for any aspect of this matter. Nonetheless, we recognize that we are disqualified from representing any other client with interests materially and directly adverse to the </w:t>
      </w:r>
      <w:r w:rsidR="00292529">
        <w:rPr>
          <w:rFonts w:eastAsia="Times New Roman"/>
          <w:color w:val="000000"/>
          <w:sz w:val="24"/>
        </w:rPr>
        <w:t>County</w:t>
      </w:r>
      <w:r>
        <w:rPr>
          <w:rFonts w:eastAsia="Times New Roman"/>
          <w:color w:val="000000"/>
          <w:sz w:val="24"/>
        </w:rPr>
        <w:t xml:space="preserve"> in any matter (i) which is substantially related to this representation or (ii) where there is a reasonable probability that confidential information the </w:t>
      </w:r>
      <w:r w:rsidR="00292529">
        <w:rPr>
          <w:rFonts w:eastAsia="Times New Roman"/>
          <w:color w:val="000000"/>
          <w:sz w:val="24"/>
        </w:rPr>
        <w:t>County</w:t>
      </w:r>
      <w:r>
        <w:rPr>
          <w:rFonts w:eastAsia="Times New Roman"/>
          <w:color w:val="000000"/>
          <w:sz w:val="24"/>
        </w:rPr>
        <w:t xml:space="preserve"> furnished to us could be used to the </w:t>
      </w:r>
      <w:r w:rsidR="00292529">
        <w:rPr>
          <w:rFonts w:eastAsia="Times New Roman"/>
          <w:color w:val="000000"/>
          <w:sz w:val="24"/>
        </w:rPr>
        <w:t>County</w:t>
      </w:r>
      <w:r>
        <w:rPr>
          <w:rFonts w:eastAsia="Times New Roman"/>
          <w:color w:val="000000"/>
          <w:sz w:val="24"/>
        </w:rPr>
        <w:t xml:space="preserve">’s disadvantage. The </w:t>
      </w:r>
      <w:r w:rsidR="00292529">
        <w:rPr>
          <w:rFonts w:eastAsia="Times New Roman"/>
          <w:color w:val="000000"/>
          <w:sz w:val="24"/>
        </w:rPr>
        <w:t>County</w:t>
      </w:r>
      <w:r>
        <w:rPr>
          <w:rFonts w:eastAsia="Times New Roman"/>
          <w:color w:val="000000"/>
          <w:sz w:val="24"/>
        </w:rPr>
        <w:t xml:space="preserve"> understands and agrees that, with those exceptions, our representation of the </w:t>
      </w:r>
      <w:r w:rsidR="00292529">
        <w:rPr>
          <w:rFonts w:eastAsia="Times New Roman"/>
          <w:color w:val="000000"/>
          <w:sz w:val="24"/>
        </w:rPr>
        <w:t>County</w:t>
      </w:r>
      <w:r>
        <w:rPr>
          <w:rFonts w:eastAsia="Times New Roman"/>
          <w:color w:val="000000"/>
          <w:sz w:val="24"/>
        </w:rPr>
        <w:t xml:space="preserve"> in litigation matters will not prevent or disqualify us from representing clients adverse to the </w:t>
      </w:r>
      <w:r w:rsidR="00292529">
        <w:rPr>
          <w:rFonts w:eastAsia="Times New Roman"/>
          <w:color w:val="000000"/>
          <w:sz w:val="24"/>
        </w:rPr>
        <w:t>County</w:t>
      </w:r>
      <w:r>
        <w:rPr>
          <w:rFonts w:eastAsia="Times New Roman"/>
          <w:color w:val="000000"/>
          <w:sz w:val="24"/>
        </w:rPr>
        <w:t xml:space="preserve">, or whose interests may conflict with the </w:t>
      </w:r>
      <w:r w:rsidR="00292529">
        <w:rPr>
          <w:rFonts w:eastAsia="Times New Roman"/>
          <w:color w:val="000000"/>
          <w:sz w:val="24"/>
        </w:rPr>
        <w:t>County</w:t>
      </w:r>
      <w:r>
        <w:rPr>
          <w:rFonts w:eastAsia="Times New Roman"/>
          <w:color w:val="000000"/>
          <w:sz w:val="24"/>
        </w:rPr>
        <w:t>’s in litigation, business transactions, or other matters.</w:t>
      </w:r>
    </w:p>
    <w:p w:rsidR="00B979D8" w:rsidRDefault="003D66B9" w:rsidP="00177A5F">
      <w:pPr>
        <w:spacing w:before="249" w:line="268" w:lineRule="exact"/>
        <w:jc w:val="center"/>
        <w:textAlignment w:val="baseline"/>
        <w:rPr>
          <w:rFonts w:eastAsia="Times New Roman"/>
          <w:b/>
          <w:color w:val="000000"/>
          <w:sz w:val="24"/>
        </w:rPr>
      </w:pPr>
      <w:r>
        <w:rPr>
          <w:rFonts w:eastAsia="Times New Roman"/>
          <w:b/>
          <w:color w:val="000000"/>
          <w:sz w:val="24"/>
        </w:rPr>
        <w:t>COOPERATION</w:t>
      </w:r>
    </w:p>
    <w:p w:rsidR="00B979D8" w:rsidRDefault="003D66B9" w:rsidP="00177A5F">
      <w:pPr>
        <w:spacing w:before="237" w:line="276" w:lineRule="exact"/>
        <w:ind w:firstLine="720"/>
        <w:jc w:val="both"/>
        <w:textAlignment w:val="baseline"/>
        <w:rPr>
          <w:rFonts w:eastAsia="Times New Roman"/>
          <w:color w:val="000000"/>
          <w:sz w:val="24"/>
        </w:rPr>
      </w:pPr>
      <w:r>
        <w:rPr>
          <w:rFonts w:eastAsia="Times New Roman"/>
          <w:color w:val="000000"/>
          <w:sz w:val="24"/>
        </w:rPr>
        <w:t xml:space="preserve">It is the Firm’s responsibility to represent the </w:t>
      </w:r>
      <w:r w:rsidR="00292529">
        <w:rPr>
          <w:rFonts w:eastAsia="Times New Roman"/>
          <w:color w:val="000000"/>
          <w:sz w:val="24"/>
        </w:rPr>
        <w:t>County</w:t>
      </w:r>
      <w:r>
        <w:rPr>
          <w:rFonts w:eastAsia="Times New Roman"/>
          <w:color w:val="000000"/>
          <w:sz w:val="24"/>
        </w:rPr>
        <w:t xml:space="preserve"> in a manner that is consistent with the customary, professional practices and requirements for handling matters of this sort. In turn, the Firm will need to have the </w:t>
      </w:r>
      <w:r w:rsidR="00292529">
        <w:rPr>
          <w:rFonts w:eastAsia="Times New Roman"/>
          <w:color w:val="000000"/>
          <w:sz w:val="24"/>
        </w:rPr>
        <w:t>County</w:t>
      </w:r>
      <w:r>
        <w:rPr>
          <w:rFonts w:eastAsia="Times New Roman"/>
          <w:color w:val="000000"/>
          <w:sz w:val="24"/>
        </w:rPr>
        <w:t xml:space="preserve">’s full and timely cooperation. This will include providing the Firm with written materials relating to the matter for which the </w:t>
      </w:r>
      <w:r w:rsidR="00292529">
        <w:rPr>
          <w:rFonts w:eastAsia="Times New Roman"/>
          <w:color w:val="000000"/>
          <w:sz w:val="24"/>
        </w:rPr>
        <w:t>County</w:t>
      </w:r>
      <w:r>
        <w:rPr>
          <w:rFonts w:eastAsia="Times New Roman"/>
          <w:color w:val="000000"/>
          <w:sz w:val="24"/>
        </w:rPr>
        <w:t xml:space="preserve"> is retaining the Firm.</w:t>
      </w:r>
    </w:p>
    <w:p w:rsidR="00B979D8" w:rsidRDefault="003D66B9" w:rsidP="00177A5F">
      <w:pPr>
        <w:spacing w:before="237" w:after="90" w:line="276" w:lineRule="exact"/>
        <w:ind w:firstLine="720"/>
        <w:jc w:val="both"/>
        <w:textAlignment w:val="baseline"/>
        <w:rPr>
          <w:rFonts w:eastAsia="Times New Roman"/>
          <w:color w:val="000000"/>
          <w:sz w:val="24"/>
        </w:rPr>
      </w:pPr>
      <w:r>
        <w:rPr>
          <w:rFonts w:eastAsia="Times New Roman"/>
          <w:color w:val="000000"/>
          <w:sz w:val="24"/>
        </w:rPr>
        <w:t xml:space="preserve">We necessarily must rely on the accuracy and completeness of the facts and information the </w:t>
      </w:r>
      <w:r w:rsidR="00292529">
        <w:rPr>
          <w:rFonts w:eastAsia="Times New Roman"/>
          <w:color w:val="000000"/>
          <w:sz w:val="24"/>
        </w:rPr>
        <w:t>County</w:t>
      </w:r>
      <w:r>
        <w:rPr>
          <w:rFonts w:eastAsia="Times New Roman"/>
          <w:color w:val="000000"/>
          <w:sz w:val="24"/>
        </w:rPr>
        <w:t xml:space="preserve"> and the </w:t>
      </w:r>
      <w:r w:rsidR="00292529">
        <w:rPr>
          <w:rFonts w:eastAsia="Times New Roman"/>
          <w:color w:val="000000"/>
          <w:sz w:val="24"/>
        </w:rPr>
        <w:t>County</w:t>
      </w:r>
      <w:r>
        <w:rPr>
          <w:rFonts w:eastAsia="Times New Roman"/>
          <w:color w:val="000000"/>
          <w:sz w:val="24"/>
        </w:rPr>
        <w:t xml:space="preserve">’s agents provide us. In order to enable us to render effectively the legal services contemplated, the </w:t>
      </w:r>
      <w:r w:rsidR="00292529">
        <w:rPr>
          <w:rFonts w:eastAsia="Times New Roman"/>
          <w:color w:val="000000"/>
          <w:sz w:val="24"/>
        </w:rPr>
        <w:t>County</w:t>
      </w:r>
      <w:r>
        <w:rPr>
          <w:rFonts w:eastAsia="Times New Roman"/>
          <w:color w:val="000000"/>
          <w:sz w:val="24"/>
        </w:rPr>
        <w:t xml:space="preserve"> agrees to disclose fully and accurately all facts and keep us informed of all developments relating to the matters involved in this engagement. We will keep the </w:t>
      </w:r>
      <w:r w:rsidR="00292529">
        <w:rPr>
          <w:rFonts w:eastAsia="Times New Roman"/>
          <w:color w:val="000000"/>
          <w:sz w:val="24"/>
        </w:rPr>
        <w:t>County</w:t>
      </w:r>
      <w:r>
        <w:rPr>
          <w:rFonts w:eastAsia="Times New Roman"/>
          <w:color w:val="000000"/>
          <w:sz w:val="24"/>
        </w:rPr>
        <w:t xml:space="preserve"> advised of all significant developments and will provide any other detailed reporting the </w:t>
      </w:r>
      <w:r w:rsidR="00292529">
        <w:rPr>
          <w:rFonts w:eastAsia="Times New Roman"/>
          <w:color w:val="000000"/>
          <w:sz w:val="24"/>
        </w:rPr>
        <w:t>County</w:t>
      </w:r>
      <w:r>
        <w:rPr>
          <w:rFonts w:eastAsia="Times New Roman"/>
          <w:color w:val="000000"/>
          <w:sz w:val="24"/>
        </w:rPr>
        <w:t xml:space="preserve"> request.</w:t>
      </w:r>
    </w:p>
    <w:p w:rsidR="00B979D8" w:rsidRDefault="003D66B9" w:rsidP="009636B9">
      <w:pPr>
        <w:spacing w:before="1" w:after="240" w:line="276" w:lineRule="exact"/>
        <w:ind w:left="144" w:firstLine="720"/>
        <w:jc w:val="both"/>
        <w:textAlignment w:val="baseline"/>
        <w:rPr>
          <w:rFonts w:eastAsia="Times New Roman"/>
          <w:color w:val="000000"/>
          <w:sz w:val="24"/>
        </w:rPr>
      </w:pPr>
      <w:r>
        <w:rPr>
          <w:rFonts w:eastAsia="Times New Roman"/>
          <w:color w:val="000000"/>
          <w:sz w:val="24"/>
        </w:rPr>
        <w:lastRenderedPageBreak/>
        <w:t xml:space="preserve">To the extent it is necessary for a client representative to attend meetings in connection with this matter, we will attempt to schedule them so that the convenience of the </w:t>
      </w:r>
      <w:r w:rsidR="00292529">
        <w:rPr>
          <w:rFonts w:eastAsia="Times New Roman"/>
          <w:color w:val="000000"/>
          <w:sz w:val="24"/>
        </w:rPr>
        <w:t>County</w:t>
      </w:r>
      <w:r>
        <w:rPr>
          <w:rFonts w:eastAsia="Times New Roman"/>
          <w:color w:val="000000"/>
          <w:sz w:val="24"/>
        </w:rPr>
        <w:t xml:space="preserve"> or the </w:t>
      </w:r>
      <w:r w:rsidR="00292529">
        <w:rPr>
          <w:rFonts w:eastAsia="Times New Roman"/>
          <w:color w:val="000000"/>
          <w:sz w:val="24"/>
        </w:rPr>
        <w:t>County</w:t>
      </w:r>
      <w:r>
        <w:rPr>
          <w:rFonts w:eastAsia="Times New Roman"/>
          <w:color w:val="000000"/>
          <w:sz w:val="24"/>
        </w:rPr>
        <w:t>’s representative can be served. However, it should be recognized that there are many circumstances in which the timing of events is beyond our control.</w:t>
      </w:r>
    </w:p>
    <w:p w:rsidR="00B979D8" w:rsidRDefault="003D66B9" w:rsidP="009636B9">
      <w:pPr>
        <w:spacing w:line="268" w:lineRule="exact"/>
        <w:jc w:val="center"/>
        <w:textAlignment w:val="baseline"/>
        <w:rPr>
          <w:rFonts w:eastAsia="Times New Roman"/>
          <w:b/>
          <w:color w:val="000000"/>
          <w:sz w:val="24"/>
        </w:rPr>
      </w:pPr>
      <w:r>
        <w:rPr>
          <w:rFonts w:eastAsia="Times New Roman"/>
          <w:b/>
          <w:color w:val="000000"/>
          <w:sz w:val="24"/>
        </w:rPr>
        <w:t>WITHDRAWAL OR TERMINATION</w:t>
      </w:r>
    </w:p>
    <w:p w:rsidR="00B979D8" w:rsidRDefault="003D66B9" w:rsidP="009636B9">
      <w:pPr>
        <w:spacing w:after="240" w:line="276" w:lineRule="exact"/>
        <w:ind w:left="144" w:firstLine="720"/>
        <w:jc w:val="both"/>
        <w:textAlignment w:val="baseline"/>
        <w:rPr>
          <w:rFonts w:eastAsia="Times New Roman"/>
          <w:color w:val="000000"/>
          <w:sz w:val="24"/>
        </w:rPr>
      </w:pPr>
      <w:r>
        <w:rPr>
          <w:rFonts w:eastAsia="Times New Roman"/>
          <w:color w:val="000000"/>
          <w:sz w:val="24"/>
        </w:rPr>
        <w:t xml:space="preserve">Our relationship is based upon mutual consent and the </w:t>
      </w:r>
      <w:r w:rsidR="00292529">
        <w:rPr>
          <w:rFonts w:eastAsia="Times New Roman"/>
          <w:color w:val="000000"/>
          <w:sz w:val="24"/>
        </w:rPr>
        <w:t>County</w:t>
      </w:r>
      <w:r>
        <w:rPr>
          <w:rFonts w:eastAsia="Times New Roman"/>
          <w:color w:val="000000"/>
          <w:sz w:val="24"/>
        </w:rPr>
        <w:t xml:space="preserve"> may terminate our representation at any time, with or without cause, by notifying us. The </w:t>
      </w:r>
      <w:r w:rsidR="00292529">
        <w:rPr>
          <w:rFonts w:eastAsia="Times New Roman"/>
          <w:color w:val="000000"/>
          <w:sz w:val="24"/>
        </w:rPr>
        <w:t>County</w:t>
      </w:r>
      <w:r>
        <w:rPr>
          <w:rFonts w:eastAsia="Times New Roman"/>
          <w:color w:val="000000"/>
          <w:sz w:val="24"/>
        </w:rPr>
        <w:t xml:space="preserve">’s termination of our services will not affect the </w:t>
      </w:r>
      <w:r w:rsidR="00292529">
        <w:rPr>
          <w:rFonts w:eastAsia="Times New Roman"/>
          <w:color w:val="000000"/>
          <w:sz w:val="24"/>
        </w:rPr>
        <w:t>County</w:t>
      </w:r>
      <w:r>
        <w:rPr>
          <w:rFonts w:eastAsia="Times New Roman"/>
          <w:color w:val="000000"/>
          <w:sz w:val="24"/>
        </w:rPr>
        <w:t>’s responsibility for payment of fees for legal services rendered and of other charges incurred before termination and in connection with an orderly transition of the matter.</w:t>
      </w:r>
    </w:p>
    <w:p w:rsidR="00B979D8" w:rsidRDefault="003D66B9" w:rsidP="009636B9">
      <w:pPr>
        <w:tabs>
          <w:tab w:val="left" w:pos="9270"/>
        </w:tabs>
        <w:spacing w:after="240" w:line="276" w:lineRule="exact"/>
        <w:ind w:left="144" w:firstLine="720"/>
        <w:jc w:val="both"/>
        <w:textAlignment w:val="baseline"/>
        <w:rPr>
          <w:rFonts w:eastAsia="Times New Roman"/>
          <w:color w:val="000000"/>
          <w:spacing w:val="2"/>
          <w:sz w:val="24"/>
        </w:rPr>
      </w:pPr>
      <w:r>
        <w:rPr>
          <w:rFonts w:eastAsia="Times New Roman"/>
          <w:color w:val="000000"/>
          <w:spacing w:val="2"/>
          <w:sz w:val="24"/>
        </w:rPr>
        <w:t xml:space="preserve">We are subject to rules of professional conduct, which list several circumstances that require or allow us to withdraw from representing a client, including for example, nonpayment of fees or costs, misrepresentation or failure to disclose material facts, fundamental disagreements, and conflict of interest with another client. We try to identify in advance and discuss with our client any situation which may lead to our withdrawal, and if withdrawal ever becomes necessary, we will give the client written notice of our withdrawal. If we elect to withdraw for any reason, the </w:t>
      </w:r>
      <w:r w:rsidR="00292529">
        <w:rPr>
          <w:rFonts w:eastAsia="Times New Roman"/>
          <w:color w:val="000000"/>
          <w:spacing w:val="2"/>
          <w:sz w:val="24"/>
        </w:rPr>
        <w:t>County</w:t>
      </w:r>
      <w:r>
        <w:rPr>
          <w:rFonts w:eastAsia="Times New Roman"/>
          <w:color w:val="000000"/>
          <w:spacing w:val="2"/>
          <w:sz w:val="24"/>
        </w:rPr>
        <w:t xml:space="preserve"> will take all steps necessary to free us of any obligation to perform further, including the execution of any documents necessary to complete our withdrawal and we will be entitled to be paid for all services rendered and other charges accrued on the </w:t>
      </w:r>
      <w:r w:rsidR="00292529">
        <w:rPr>
          <w:rFonts w:eastAsia="Times New Roman"/>
          <w:color w:val="000000"/>
          <w:spacing w:val="2"/>
          <w:sz w:val="24"/>
        </w:rPr>
        <w:t>County</w:t>
      </w:r>
      <w:r>
        <w:rPr>
          <w:rFonts w:eastAsia="Times New Roman"/>
          <w:color w:val="000000"/>
          <w:spacing w:val="2"/>
          <w:sz w:val="24"/>
        </w:rPr>
        <w:t>’s behalf to the date of withdrawal.</w:t>
      </w:r>
    </w:p>
    <w:p w:rsidR="00B979D8" w:rsidRDefault="003D66B9" w:rsidP="009636B9">
      <w:pPr>
        <w:spacing w:after="240" w:line="268" w:lineRule="exact"/>
        <w:jc w:val="center"/>
        <w:textAlignment w:val="baseline"/>
        <w:rPr>
          <w:rFonts w:eastAsia="Times New Roman"/>
          <w:b/>
          <w:color w:val="000000"/>
          <w:sz w:val="24"/>
        </w:rPr>
      </w:pPr>
      <w:r>
        <w:rPr>
          <w:rFonts w:eastAsia="Times New Roman"/>
          <w:b/>
          <w:color w:val="000000"/>
          <w:sz w:val="24"/>
        </w:rPr>
        <w:t>RETENTION AND DISPOSITION OF RECORDS PERTAINING TO THE MATTER</w:t>
      </w:r>
    </w:p>
    <w:p w:rsidR="00B979D8" w:rsidRDefault="003D66B9" w:rsidP="009636B9">
      <w:pPr>
        <w:tabs>
          <w:tab w:val="left" w:pos="9360"/>
        </w:tabs>
        <w:spacing w:after="240" w:line="276" w:lineRule="exact"/>
        <w:ind w:left="144" w:firstLine="720"/>
        <w:jc w:val="both"/>
        <w:textAlignment w:val="baseline"/>
        <w:rPr>
          <w:rFonts w:eastAsia="Times New Roman"/>
          <w:color w:val="000000"/>
          <w:sz w:val="24"/>
        </w:rPr>
      </w:pPr>
      <w:r>
        <w:rPr>
          <w:rFonts w:eastAsia="Times New Roman"/>
          <w:color w:val="000000"/>
          <w:sz w:val="24"/>
        </w:rPr>
        <w:t xml:space="preserve">We will maintain any documents the </w:t>
      </w:r>
      <w:r w:rsidR="00292529">
        <w:rPr>
          <w:rFonts w:eastAsia="Times New Roman"/>
          <w:color w:val="000000"/>
          <w:sz w:val="24"/>
        </w:rPr>
        <w:t>County</w:t>
      </w:r>
      <w:r>
        <w:rPr>
          <w:rFonts w:eastAsia="Times New Roman"/>
          <w:color w:val="000000"/>
          <w:sz w:val="24"/>
        </w:rPr>
        <w:t xml:space="preserve"> furnish to us in our client files for this matter. After our representation of the </w:t>
      </w:r>
      <w:r w:rsidR="00292529">
        <w:rPr>
          <w:rFonts w:eastAsia="Times New Roman"/>
          <w:color w:val="000000"/>
          <w:sz w:val="24"/>
        </w:rPr>
        <w:t>County</w:t>
      </w:r>
      <w:r>
        <w:rPr>
          <w:rFonts w:eastAsia="Times New Roman"/>
          <w:color w:val="000000"/>
          <w:sz w:val="24"/>
        </w:rPr>
        <w:t xml:space="preserve"> on the matter concludes, our current policy is to close our master file and retain it for seven years following closure. For various reasons, including minimizing storage costs, when the seven-year retention period expires, we may, and we are hereby given the right to, dispose of the master file (including discarding paper and deleting electronic records pertaining to the matter that were not previously discarded or deleted). We may, however, retain beyond the seven-year retention period (i) our business and administrative records pertaining to the matter, including, for example, matter opening records, financial records, time and expense reports, personnel and staffing records, and records of our communications with the </w:t>
      </w:r>
      <w:r w:rsidR="00292529">
        <w:rPr>
          <w:rFonts w:eastAsia="Times New Roman"/>
          <w:color w:val="000000"/>
          <w:sz w:val="24"/>
        </w:rPr>
        <w:t>County</w:t>
      </w:r>
      <w:r>
        <w:rPr>
          <w:rFonts w:eastAsia="Times New Roman"/>
          <w:color w:val="000000"/>
          <w:sz w:val="24"/>
        </w:rPr>
        <w:t xml:space="preserve"> (collectively our “business file”), (ii) records that our attorneys may designate for longer retention, (iii) work product of our attorneys, such as contracts, research, briefs, notes or memoranda, that our attorneys may elect to retain for form use purposes, and (iv) certain types of records that our records retention policy provides should be retained longer.</w:t>
      </w:r>
    </w:p>
    <w:p w:rsidR="00B979D8" w:rsidRDefault="003D66B9" w:rsidP="009636B9">
      <w:pPr>
        <w:spacing w:after="240" w:line="276" w:lineRule="exact"/>
        <w:ind w:left="144" w:firstLine="720"/>
        <w:jc w:val="both"/>
        <w:textAlignment w:val="baseline"/>
        <w:rPr>
          <w:rFonts w:eastAsia="Times New Roman"/>
          <w:color w:val="000000"/>
          <w:sz w:val="24"/>
        </w:rPr>
      </w:pPr>
      <w:r>
        <w:rPr>
          <w:rFonts w:eastAsia="Times New Roman"/>
          <w:color w:val="000000"/>
          <w:sz w:val="24"/>
        </w:rPr>
        <w:t xml:space="preserve">If the </w:t>
      </w:r>
      <w:r w:rsidR="00292529">
        <w:rPr>
          <w:rFonts w:eastAsia="Times New Roman"/>
          <w:color w:val="000000"/>
          <w:sz w:val="24"/>
        </w:rPr>
        <w:t>County</w:t>
      </w:r>
      <w:r>
        <w:rPr>
          <w:rFonts w:eastAsia="Times New Roman"/>
          <w:color w:val="000000"/>
          <w:sz w:val="24"/>
        </w:rPr>
        <w:t xml:space="preserve"> want to take possession of the originals or receive copies of any portion of our master file belonging to the </w:t>
      </w:r>
      <w:r w:rsidR="00292529">
        <w:rPr>
          <w:rFonts w:eastAsia="Times New Roman"/>
          <w:color w:val="000000"/>
          <w:sz w:val="24"/>
        </w:rPr>
        <w:t>County</w:t>
      </w:r>
      <w:r>
        <w:rPr>
          <w:rFonts w:eastAsia="Times New Roman"/>
          <w:color w:val="000000"/>
          <w:sz w:val="24"/>
        </w:rPr>
        <w:t xml:space="preserve"> before the retention period expires, the </w:t>
      </w:r>
      <w:r w:rsidR="00292529">
        <w:rPr>
          <w:rFonts w:eastAsia="Times New Roman"/>
          <w:color w:val="000000"/>
          <w:sz w:val="24"/>
        </w:rPr>
        <w:t>County</w:t>
      </w:r>
      <w:r>
        <w:rPr>
          <w:rFonts w:eastAsia="Times New Roman"/>
          <w:color w:val="000000"/>
          <w:sz w:val="24"/>
        </w:rPr>
        <w:t xml:space="preserve"> must notify us in writing and, provided that we have received payment of our outstanding fees and costs incurred for the matter, we will send the </w:t>
      </w:r>
      <w:r w:rsidR="00292529">
        <w:rPr>
          <w:rFonts w:eastAsia="Times New Roman"/>
          <w:color w:val="000000"/>
          <w:sz w:val="24"/>
        </w:rPr>
        <w:t>County</w:t>
      </w:r>
      <w:r>
        <w:rPr>
          <w:rFonts w:eastAsia="Times New Roman"/>
          <w:color w:val="000000"/>
          <w:sz w:val="24"/>
        </w:rPr>
        <w:t xml:space="preserve"> the requested portion of our master file belonging to the </w:t>
      </w:r>
      <w:r w:rsidR="00292529">
        <w:rPr>
          <w:rFonts w:eastAsia="Times New Roman"/>
          <w:color w:val="000000"/>
          <w:sz w:val="24"/>
        </w:rPr>
        <w:t>County</w:t>
      </w:r>
      <w:r>
        <w:rPr>
          <w:rFonts w:eastAsia="Times New Roman"/>
          <w:color w:val="000000"/>
          <w:sz w:val="24"/>
        </w:rPr>
        <w:t xml:space="preserve"> at the </w:t>
      </w:r>
      <w:r w:rsidR="00292529">
        <w:rPr>
          <w:rFonts w:eastAsia="Times New Roman"/>
          <w:color w:val="000000"/>
          <w:sz w:val="24"/>
        </w:rPr>
        <w:t>County</w:t>
      </w:r>
      <w:r>
        <w:rPr>
          <w:rFonts w:eastAsia="Times New Roman"/>
          <w:color w:val="000000"/>
          <w:sz w:val="24"/>
        </w:rPr>
        <w:t xml:space="preserve">’s expense. We may retain, at our expense, a copy of that portion of our master file that is sent to the </w:t>
      </w:r>
      <w:r w:rsidR="00292529">
        <w:rPr>
          <w:rFonts w:eastAsia="Times New Roman"/>
          <w:color w:val="000000"/>
          <w:sz w:val="24"/>
        </w:rPr>
        <w:t>County</w:t>
      </w:r>
      <w:r>
        <w:rPr>
          <w:rFonts w:eastAsia="Times New Roman"/>
          <w:color w:val="000000"/>
          <w:sz w:val="24"/>
        </w:rPr>
        <w:t xml:space="preserve">. Additionally, the </w:t>
      </w:r>
      <w:r w:rsidR="00292529">
        <w:rPr>
          <w:rFonts w:eastAsia="Times New Roman"/>
          <w:color w:val="000000"/>
          <w:sz w:val="24"/>
        </w:rPr>
        <w:t>County</w:t>
      </w:r>
      <w:r>
        <w:rPr>
          <w:rFonts w:eastAsia="Times New Roman"/>
          <w:color w:val="000000"/>
          <w:sz w:val="24"/>
        </w:rPr>
        <w:t xml:space="preserve"> must notify us in writing if the </w:t>
      </w:r>
      <w:r w:rsidR="00292529">
        <w:rPr>
          <w:rFonts w:eastAsia="Times New Roman"/>
          <w:color w:val="000000"/>
          <w:sz w:val="24"/>
        </w:rPr>
        <w:t>County</w:t>
      </w:r>
      <w:r>
        <w:rPr>
          <w:rFonts w:eastAsia="Times New Roman"/>
          <w:color w:val="000000"/>
          <w:sz w:val="24"/>
        </w:rPr>
        <w:t xml:space="preserve"> want us to retain our master file for a different retention period.</w:t>
      </w:r>
    </w:p>
    <w:p w:rsidR="00763565" w:rsidRDefault="00763565" w:rsidP="009636B9">
      <w:pPr>
        <w:spacing w:line="268" w:lineRule="exact"/>
        <w:ind w:left="72"/>
        <w:jc w:val="center"/>
        <w:textAlignment w:val="baseline"/>
        <w:rPr>
          <w:rFonts w:eastAsia="Times New Roman"/>
          <w:b/>
          <w:color w:val="000000"/>
          <w:sz w:val="24"/>
        </w:rPr>
      </w:pPr>
      <w:r>
        <w:rPr>
          <w:rFonts w:eastAsia="Times New Roman"/>
          <w:b/>
          <w:color w:val="000000"/>
          <w:sz w:val="24"/>
        </w:rPr>
        <w:lastRenderedPageBreak/>
        <w:t>STATUTORY REQUIRED REPRESENTATIONS</w:t>
      </w:r>
    </w:p>
    <w:p w:rsidR="00763565" w:rsidRDefault="00763565" w:rsidP="00177A5F">
      <w:pPr>
        <w:spacing w:before="15" w:line="268" w:lineRule="exact"/>
        <w:ind w:left="72"/>
        <w:jc w:val="center"/>
        <w:textAlignment w:val="baseline"/>
        <w:rPr>
          <w:rFonts w:eastAsia="Times New Roman"/>
          <w:b/>
          <w:color w:val="000000"/>
          <w:sz w:val="24"/>
        </w:rPr>
      </w:pPr>
    </w:p>
    <w:p w:rsidR="00763565" w:rsidRPr="005D024D" w:rsidRDefault="00763565" w:rsidP="009636B9">
      <w:pPr>
        <w:spacing w:before="15" w:after="240" w:line="268" w:lineRule="exact"/>
        <w:ind w:left="72" w:firstLine="738"/>
        <w:jc w:val="both"/>
        <w:textAlignment w:val="baseline"/>
        <w:rPr>
          <w:rFonts w:eastAsia="Times New Roman"/>
          <w:color w:val="000000"/>
          <w:sz w:val="24"/>
        </w:rPr>
      </w:pPr>
      <w:r>
        <w:rPr>
          <w:rFonts w:eastAsia="Times New Roman"/>
          <w:color w:val="000000"/>
          <w:sz w:val="24"/>
        </w:rPr>
        <w:t xml:space="preserve">By signature below, I verify the Firm does not boycott Israel </w:t>
      </w:r>
      <w:r w:rsidRPr="00763565">
        <w:rPr>
          <w:rFonts w:eastAsia="Times New Roman"/>
          <w:bCs/>
          <w:color w:val="000000"/>
          <w:sz w:val="24"/>
        </w:rPr>
        <w:t>and will not boycott Israel during the term of this Agreement.</w:t>
      </w:r>
      <w:r>
        <w:rPr>
          <w:rFonts w:eastAsia="Times New Roman"/>
          <w:bCs/>
          <w:color w:val="000000"/>
          <w:sz w:val="24"/>
        </w:rPr>
        <w:t xml:space="preserve">  Further, I represent pursuant to </w:t>
      </w:r>
      <w:r w:rsidRPr="00763565">
        <w:rPr>
          <w:rFonts w:eastAsia="Times New Roman"/>
          <w:bCs/>
          <w:color w:val="000000"/>
          <w:sz w:val="24"/>
        </w:rPr>
        <w:t xml:space="preserve">Section 2252.152 of the Texas Government Code, that </w:t>
      </w:r>
      <w:r>
        <w:rPr>
          <w:rFonts w:eastAsia="Times New Roman"/>
          <w:bCs/>
          <w:color w:val="000000"/>
          <w:sz w:val="24"/>
        </w:rPr>
        <w:t>the Firm</w:t>
      </w:r>
      <w:r w:rsidRPr="00763565">
        <w:rPr>
          <w:rFonts w:eastAsia="Times New Roman"/>
          <w:bCs/>
          <w:color w:val="000000"/>
          <w:sz w:val="24"/>
        </w:rPr>
        <w:t xml:space="preserve"> is not listed on the website of the Comptroller of the State of Texas concerning the listing of companies that are identified under Section 806.051, Section 807.051 or Section 2253.153.</w:t>
      </w:r>
    </w:p>
    <w:p w:rsidR="00B979D8" w:rsidRDefault="003D66B9" w:rsidP="009636B9">
      <w:pPr>
        <w:spacing w:line="268" w:lineRule="exact"/>
        <w:ind w:left="72"/>
        <w:jc w:val="center"/>
        <w:textAlignment w:val="baseline"/>
        <w:rPr>
          <w:rFonts w:eastAsia="Times New Roman"/>
          <w:b/>
          <w:color w:val="000000"/>
          <w:sz w:val="24"/>
        </w:rPr>
      </w:pPr>
      <w:r>
        <w:rPr>
          <w:rFonts w:eastAsia="Times New Roman"/>
          <w:b/>
          <w:color w:val="000000"/>
          <w:sz w:val="24"/>
        </w:rPr>
        <w:t>CONCLUSION OF ENGAGEMENT</w:t>
      </w:r>
    </w:p>
    <w:p w:rsidR="00B979D8" w:rsidRDefault="003D66B9" w:rsidP="009636B9">
      <w:pPr>
        <w:spacing w:before="233" w:after="240" w:line="276" w:lineRule="exact"/>
        <w:ind w:left="72" w:firstLine="720"/>
        <w:jc w:val="both"/>
        <w:textAlignment w:val="baseline"/>
        <w:rPr>
          <w:rFonts w:eastAsia="Times New Roman"/>
          <w:color w:val="000000"/>
          <w:sz w:val="24"/>
        </w:rPr>
      </w:pPr>
      <w:r>
        <w:rPr>
          <w:rFonts w:eastAsia="Times New Roman"/>
          <w:color w:val="000000"/>
          <w:sz w:val="24"/>
        </w:rPr>
        <w:t xml:space="preserve">Upon completion of our representation of the </w:t>
      </w:r>
      <w:r w:rsidR="00292529">
        <w:rPr>
          <w:rFonts w:eastAsia="Times New Roman"/>
          <w:color w:val="000000"/>
          <w:sz w:val="24"/>
        </w:rPr>
        <w:t>County</w:t>
      </w:r>
      <w:r>
        <w:rPr>
          <w:rFonts w:eastAsia="Times New Roman"/>
          <w:color w:val="000000"/>
          <w:sz w:val="24"/>
        </w:rPr>
        <w:t xml:space="preserve">, whether upon completion of the assigned work or due to termination or withdrawal, we will have no further obligation to advise the </w:t>
      </w:r>
      <w:r w:rsidR="00292529">
        <w:rPr>
          <w:rFonts w:eastAsia="Times New Roman"/>
          <w:color w:val="000000"/>
          <w:sz w:val="24"/>
        </w:rPr>
        <w:t>County</w:t>
      </w:r>
      <w:r>
        <w:rPr>
          <w:rFonts w:eastAsia="Times New Roman"/>
          <w:color w:val="000000"/>
          <w:sz w:val="24"/>
        </w:rPr>
        <w:t xml:space="preserve"> with respect to the matters that were the subject of the representation or with respect to changes in the laws or regulations that could have an impact on the </w:t>
      </w:r>
      <w:r w:rsidR="00292529">
        <w:rPr>
          <w:rFonts w:eastAsia="Times New Roman"/>
          <w:color w:val="000000"/>
          <w:sz w:val="24"/>
        </w:rPr>
        <w:t>County</w:t>
      </w:r>
      <w:r>
        <w:rPr>
          <w:rFonts w:eastAsia="Times New Roman"/>
          <w:color w:val="000000"/>
          <w:sz w:val="24"/>
        </w:rPr>
        <w:t>’s future rights and liabilities relating to such matters.</w:t>
      </w:r>
    </w:p>
    <w:p w:rsidR="00B979D8" w:rsidRDefault="003D66B9" w:rsidP="009636B9">
      <w:pPr>
        <w:spacing w:line="268" w:lineRule="exact"/>
        <w:ind w:left="72"/>
        <w:jc w:val="center"/>
        <w:textAlignment w:val="baseline"/>
        <w:rPr>
          <w:rFonts w:eastAsia="Times New Roman"/>
          <w:b/>
          <w:color w:val="000000"/>
          <w:sz w:val="24"/>
        </w:rPr>
      </w:pPr>
      <w:r>
        <w:rPr>
          <w:rFonts w:eastAsia="Times New Roman"/>
          <w:b/>
          <w:color w:val="000000"/>
          <w:sz w:val="24"/>
        </w:rPr>
        <w:t>CHOICE OF LAW</w:t>
      </w:r>
    </w:p>
    <w:p w:rsidR="00B979D8" w:rsidRDefault="003D66B9" w:rsidP="009636B9">
      <w:pPr>
        <w:spacing w:before="231" w:after="240" w:line="278" w:lineRule="exact"/>
        <w:ind w:left="72" w:firstLine="720"/>
        <w:jc w:val="both"/>
        <w:textAlignment w:val="baseline"/>
        <w:rPr>
          <w:rFonts w:eastAsia="Times New Roman"/>
          <w:color w:val="000000"/>
          <w:sz w:val="24"/>
        </w:rPr>
      </w:pPr>
      <w:r>
        <w:rPr>
          <w:rFonts w:eastAsia="Times New Roman"/>
          <w:color w:val="000000"/>
          <w:sz w:val="24"/>
        </w:rPr>
        <w:t>This Agreement shall be governed by and construed in accordance with the laws of the State of Texas.</w:t>
      </w:r>
    </w:p>
    <w:p w:rsidR="00B979D8" w:rsidRDefault="003D66B9" w:rsidP="009636B9">
      <w:pPr>
        <w:spacing w:line="268" w:lineRule="exact"/>
        <w:ind w:left="72"/>
        <w:jc w:val="center"/>
        <w:textAlignment w:val="baseline"/>
        <w:rPr>
          <w:rFonts w:eastAsia="Times New Roman"/>
          <w:b/>
          <w:color w:val="000000"/>
          <w:sz w:val="24"/>
        </w:rPr>
      </w:pPr>
      <w:r>
        <w:rPr>
          <w:rFonts w:eastAsia="Times New Roman"/>
          <w:b/>
          <w:color w:val="000000"/>
          <w:sz w:val="24"/>
        </w:rPr>
        <w:t>ACCEPTANCE</w:t>
      </w:r>
    </w:p>
    <w:p w:rsidR="00B979D8" w:rsidRDefault="003D66B9" w:rsidP="009636B9">
      <w:pPr>
        <w:spacing w:before="238" w:after="240" w:line="276" w:lineRule="exact"/>
        <w:ind w:left="72" w:firstLine="720"/>
        <w:jc w:val="both"/>
        <w:textAlignment w:val="baseline"/>
        <w:rPr>
          <w:rFonts w:eastAsia="Times New Roman"/>
          <w:color w:val="000000"/>
          <w:spacing w:val="-1"/>
          <w:sz w:val="24"/>
        </w:rPr>
      </w:pPr>
      <w:r>
        <w:rPr>
          <w:rFonts w:eastAsia="Times New Roman"/>
          <w:color w:val="000000"/>
          <w:spacing w:val="-1"/>
          <w:sz w:val="24"/>
        </w:rPr>
        <w:t xml:space="preserve">This letter (i) constitutes the entire agreement between the </w:t>
      </w:r>
      <w:r w:rsidR="00292529">
        <w:rPr>
          <w:rFonts w:eastAsia="Times New Roman"/>
          <w:color w:val="000000"/>
          <w:spacing w:val="-1"/>
          <w:sz w:val="24"/>
        </w:rPr>
        <w:t>County</w:t>
      </w:r>
      <w:r>
        <w:rPr>
          <w:rFonts w:eastAsia="Times New Roman"/>
          <w:color w:val="000000"/>
          <w:spacing w:val="-1"/>
          <w:sz w:val="24"/>
        </w:rPr>
        <w:t xml:space="preserve"> and the Firm regarding this engagement and supersedes all prior understandings, written or oral, relating to its subject matter, (ii) is subject to no oral agreements or understandings, and (iii) can be modified or changed only by a further written agreement signed by the </w:t>
      </w:r>
      <w:r w:rsidR="00292529">
        <w:rPr>
          <w:rFonts w:eastAsia="Times New Roman"/>
          <w:color w:val="000000"/>
          <w:spacing w:val="-1"/>
          <w:sz w:val="24"/>
        </w:rPr>
        <w:t>County</w:t>
      </w:r>
      <w:r>
        <w:rPr>
          <w:rFonts w:eastAsia="Times New Roman"/>
          <w:color w:val="000000"/>
          <w:spacing w:val="-1"/>
          <w:sz w:val="24"/>
        </w:rPr>
        <w:t xml:space="preserve"> and the Firm. No obligation or undertaking not set forth expressly in this letter shall be implied on the part of either the </w:t>
      </w:r>
      <w:r w:rsidR="00292529">
        <w:rPr>
          <w:rFonts w:eastAsia="Times New Roman"/>
          <w:color w:val="000000"/>
          <w:spacing w:val="-1"/>
          <w:sz w:val="24"/>
        </w:rPr>
        <w:t>County</w:t>
      </w:r>
      <w:r>
        <w:rPr>
          <w:rFonts w:eastAsia="Times New Roman"/>
          <w:color w:val="000000"/>
          <w:spacing w:val="-1"/>
          <w:sz w:val="24"/>
        </w:rPr>
        <w:t xml:space="preserve"> or the Firm.</w:t>
      </w:r>
    </w:p>
    <w:p w:rsidR="00B979D8" w:rsidRDefault="003D66B9" w:rsidP="009636B9">
      <w:pPr>
        <w:spacing w:after="240" w:line="276" w:lineRule="exact"/>
        <w:ind w:left="72" w:firstLine="720"/>
        <w:jc w:val="both"/>
        <w:textAlignment w:val="baseline"/>
        <w:rPr>
          <w:rFonts w:eastAsia="Times New Roman"/>
          <w:color w:val="000000"/>
          <w:sz w:val="24"/>
        </w:rPr>
      </w:pPr>
      <w:r>
        <w:rPr>
          <w:rFonts w:eastAsia="Times New Roman"/>
          <w:color w:val="000000"/>
          <w:sz w:val="24"/>
        </w:rPr>
        <w:t xml:space="preserve">If this letter accurately reflects the </w:t>
      </w:r>
      <w:r w:rsidR="00292529">
        <w:rPr>
          <w:rFonts w:eastAsia="Times New Roman"/>
          <w:color w:val="000000"/>
          <w:sz w:val="24"/>
        </w:rPr>
        <w:t>County</w:t>
      </w:r>
      <w:r>
        <w:rPr>
          <w:rFonts w:eastAsia="Times New Roman"/>
          <w:color w:val="000000"/>
          <w:sz w:val="24"/>
        </w:rPr>
        <w:t>’s understanding of the terms and conditions of our engagement, please execute the letter in the space provided below and return it to the Firm’s offices, to my attention.</w:t>
      </w:r>
    </w:p>
    <w:p w:rsidR="00B979D8" w:rsidRDefault="003D66B9" w:rsidP="009636B9">
      <w:pPr>
        <w:spacing w:line="276" w:lineRule="exact"/>
        <w:ind w:left="72" w:firstLine="720"/>
        <w:jc w:val="both"/>
        <w:textAlignment w:val="baseline"/>
        <w:rPr>
          <w:rFonts w:eastAsia="Times New Roman"/>
          <w:color w:val="000000"/>
          <w:sz w:val="24"/>
        </w:rPr>
      </w:pPr>
      <w:r>
        <w:rPr>
          <w:rFonts w:eastAsia="Times New Roman"/>
          <w:color w:val="000000"/>
          <w:sz w:val="24"/>
        </w:rPr>
        <w:t xml:space="preserve">Should the </w:t>
      </w:r>
      <w:r w:rsidR="00292529">
        <w:rPr>
          <w:rFonts w:eastAsia="Times New Roman"/>
          <w:color w:val="000000"/>
          <w:sz w:val="24"/>
        </w:rPr>
        <w:t>County</w:t>
      </w:r>
      <w:r>
        <w:rPr>
          <w:rFonts w:eastAsia="Times New Roman"/>
          <w:color w:val="000000"/>
          <w:sz w:val="24"/>
        </w:rPr>
        <w:t xml:space="preserve"> have any questions regarding this matter, please do not hesitate to call me. On behalf of Smith, Murdaugh, Little &amp; Bonham, L.L.P., thank the </w:t>
      </w:r>
      <w:r w:rsidR="00292529">
        <w:rPr>
          <w:rFonts w:eastAsia="Times New Roman"/>
          <w:color w:val="000000"/>
          <w:sz w:val="24"/>
        </w:rPr>
        <w:t>County</w:t>
      </w:r>
      <w:r>
        <w:rPr>
          <w:rFonts w:eastAsia="Times New Roman"/>
          <w:color w:val="000000"/>
          <w:sz w:val="24"/>
        </w:rPr>
        <w:t xml:space="preserve"> for the opportunity to be of service to the </w:t>
      </w:r>
      <w:r w:rsidR="00292529">
        <w:rPr>
          <w:rFonts w:eastAsia="Times New Roman"/>
          <w:color w:val="000000"/>
          <w:sz w:val="24"/>
        </w:rPr>
        <w:t>County</w:t>
      </w:r>
      <w:r>
        <w:rPr>
          <w:rFonts w:eastAsia="Times New Roman"/>
          <w:color w:val="000000"/>
          <w:sz w:val="24"/>
        </w:rPr>
        <w:t>.</w:t>
      </w:r>
    </w:p>
    <w:p w:rsidR="00B979D8" w:rsidRDefault="003D66B9">
      <w:pPr>
        <w:spacing w:before="241" w:line="273" w:lineRule="exact"/>
        <w:ind w:left="5112"/>
        <w:textAlignment w:val="baseline"/>
        <w:rPr>
          <w:rFonts w:eastAsia="Times New Roman"/>
          <w:color w:val="000000"/>
          <w:sz w:val="24"/>
        </w:rPr>
      </w:pPr>
      <w:r>
        <w:rPr>
          <w:rFonts w:eastAsia="Times New Roman"/>
          <w:color w:val="000000"/>
          <w:sz w:val="24"/>
        </w:rPr>
        <w:t>Very truly yours,</w:t>
      </w:r>
    </w:p>
    <w:p w:rsidR="00B979D8" w:rsidRDefault="003D66B9">
      <w:pPr>
        <w:spacing w:before="279" w:line="270" w:lineRule="exact"/>
        <w:ind w:left="5112"/>
        <w:textAlignment w:val="baseline"/>
        <w:rPr>
          <w:rFonts w:eastAsia="Times New Roman"/>
          <w:color w:val="000000"/>
          <w:sz w:val="24"/>
        </w:rPr>
      </w:pPr>
      <w:r>
        <w:rPr>
          <w:rFonts w:eastAsia="Times New Roman"/>
          <w:color w:val="000000"/>
          <w:sz w:val="24"/>
        </w:rPr>
        <w:t>SMITH, MURDAUGH, LITTLE &amp; BONHAM, L.L.P.</w:t>
      </w:r>
    </w:p>
    <w:p w:rsidR="003F0232" w:rsidRDefault="003D66B9" w:rsidP="003F0232">
      <w:pPr>
        <w:spacing w:after="275"/>
        <w:ind w:left="5153" w:right="2028"/>
        <w:textAlignment w:val="baseline"/>
        <w:rPr>
          <w:rFonts w:eastAsia="Times New Roman"/>
          <w:color w:val="000000"/>
          <w:spacing w:val="2"/>
          <w:sz w:val="24"/>
        </w:rPr>
      </w:pPr>
      <w:r>
        <w:rPr>
          <w:noProof/>
        </w:rPr>
        <w:drawing>
          <wp:inline distT="0" distB="0" distL="0" distR="0">
            <wp:extent cx="1536065" cy="481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5"/>
                    <a:stretch>
                      <a:fillRect/>
                    </a:stretch>
                  </pic:blipFill>
                  <pic:spPr>
                    <a:xfrm>
                      <a:off x="0" y="0"/>
                      <a:ext cx="1536065" cy="481330"/>
                    </a:xfrm>
                    <a:prstGeom prst="rect">
                      <a:avLst/>
                    </a:prstGeom>
                  </pic:spPr>
                </pic:pic>
              </a:graphicData>
            </a:graphic>
          </wp:inline>
        </w:drawing>
      </w:r>
      <w:r>
        <w:rPr>
          <w:rFonts w:eastAsia="Times New Roman"/>
          <w:color w:val="000000"/>
          <w:spacing w:val="2"/>
          <w:sz w:val="24"/>
        </w:rPr>
        <w:t xml:space="preserve"> Richard Morrison</w:t>
      </w:r>
    </w:p>
    <w:p w:rsidR="003F0232" w:rsidRDefault="00BC2C5C" w:rsidP="003F0232">
      <w:pPr>
        <w:spacing w:before="28" w:line="273" w:lineRule="exact"/>
        <w:ind w:left="5112"/>
        <w:textAlignment w:val="baseline"/>
        <w:rPr>
          <w:rFonts w:eastAsia="Times New Roman"/>
          <w:color w:val="000000"/>
          <w:spacing w:val="2"/>
          <w:sz w:val="24"/>
        </w:rPr>
      </w:pPr>
    </w:p>
    <w:p w:rsidR="00B979D8" w:rsidRDefault="003D66B9" w:rsidP="003F0232">
      <w:pPr>
        <w:spacing w:before="28" w:line="273" w:lineRule="exact"/>
        <w:textAlignment w:val="baseline"/>
        <w:rPr>
          <w:rFonts w:eastAsia="Times New Roman"/>
          <w:color w:val="000000"/>
          <w:spacing w:val="2"/>
          <w:sz w:val="24"/>
        </w:rPr>
      </w:pPr>
      <w:r w:rsidRPr="003F0232">
        <w:rPr>
          <w:rFonts w:eastAsia="Times New Roman"/>
          <w:color w:val="000000"/>
          <w:spacing w:val="2"/>
          <w:sz w:val="24"/>
        </w:rPr>
        <w:lastRenderedPageBreak/>
        <w:t>A</w:t>
      </w:r>
      <w:r w:rsidRPr="003F0232">
        <w:rPr>
          <w:rFonts w:eastAsia="Arial"/>
          <w:color w:val="000000"/>
          <w:sz w:val="24"/>
        </w:rPr>
        <w:t>CCEPTED AND AGREED:</w:t>
      </w:r>
      <w:r w:rsidRPr="00EA64A7">
        <w:rPr>
          <w:rFonts w:eastAsia="Times New Roman"/>
          <w:color w:val="000000"/>
          <w:spacing w:val="2"/>
          <w:sz w:val="24"/>
        </w:rPr>
        <w:t xml:space="preserve"> </w:t>
      </w:r>
    </w:p>
    <w:p w:rsidR="003F0232" w:rsidRDefault="00BC2C5C" w:rsidP="003F0232">
      <w:pPr>
        <w:spacing w:before="28" w:line="273" w:lineRule="exact"/>
        <w:textAlignment w:val="baseline"/>
        <w:rPr>
          <w:rFonts w:ascii="Arial" w:eastAsia="Arial" w:hAnsi="Arial"/>
          <w:color w:val="000000"/>
          <w:sz w:val="24"/>
        </w:rPr>
      </w:pPr>
    </w:p>
    <w:p w:rsidR="009636B9" w:rsidRDefault="009636B9" w:rsidP="003F0232">
      <w:pPr>
        <w:spacing w:before="28" w:line="273" w:lineRule="exact"/>
        <w:textAlignment w:val="baseline"/>
        <w:rPr>
          <w:rFonts w:ascii="Arial" w:eastAsia="Arial" w:hAnsi="Arial"/>
          <w:color w:val="000000"/>
          <w:sz w:val="24"/>
        </w:rPr>
      </w:pPr>
    </w:p>
    <w:p w:rsidR="00B979D8" w:rsidRDefault="003D66B9" w:rsidP="009636B9">
      <w:pPr>
        <w:tabs>
          <w:tab w:val="left" w:leader="underscore" w:pos="5112"/>
          <w:tab w:val="left" w:leader="underscore" w:pos="8136"/>
        </w:tabs>
        <w:spacing w:line="226" w:lineRule="exact"/>
        <w:ind w:left="72"/>
        <w:textAlignment w:val="baseline"/>
        <w:rPr>
          <w:rFonts w:eastAsia="Times New Roman"/>
          <w:color w:val="000000"/>
          <w:spacing w:val="7"/>
          <w:sz w:val="24"/>
        </w:rPr>
      </w:pPr>
      <w:r>
        <w:rPr>
          <w:rFonts w:eastAsia="Times New Roman"/>
          <w:color w:val="000000"/>
          <w:spacing w:val="7"/>
          <w:sz w:val="24"/>
        </w:rPr>
        <w:t xml:space="preserve">By: </w:t>
      </w:r>
      <w:r>
        <w:rPr>
          <w:rFonts w:eastAsia="Times New Roman"/>
          <w:color w:val="000000"/>
          <w:spacing w:val="7"/>
          <w:sz w:val="24"/>
        </w:rPr>
        <w:tab/>
      </w:r>
    </w:p>
    <w:p w:rsidR="00B979D8" w:rsidRDefault="003D66B9">
      <w:pPr>
        <w:tabs>
          <w:tab w:val="left" w:pos="5544"/>
        </w:tabs>
        <w:spacing w:line="273" w:lineRule="exact"/>
        <w:ind w:left="504"/>
        <w:textAlignment w:val="baseline"/>
        <w:rPr>
          <w:rFonts w:eastAsia="Times New Roman"/>
          <w:color w:val="000000"/>
          <w:sz w:val="24"/>
        </w:rPr>
      </w:pPr>
      <w:r>
        <w:rPr>
          <w:rFonts w:eastAsia="Times New Roman"/>
          <w:color w:val="000000"/>
          <w:sz w:val="24"/>
        </w:rPr>
        <w:t>KP George, County Judge</w:t>
      </w:r>
      <w:r>
        <w:rPr>
          <w:rFonts w:eastAsia="Times New Roman"/>
          <w:color w:val="000000"/>
          <w:sz w:val="24"/>
        </w:rPr>
        <w:tab/>
      </w:r>
    </w:p>
    <w:p w:rsidR="00B979D8" w:rsidRDefault="00BC2C5C">
      <w:pPr>
        <w:tabs>
          <w:tab w:val="left" w:pos="5544"/>
        </w:tabs>
        <w:spacing w:line="268" w:lineRule="exact"/>
        <w:ind w:left="504"/>
        <w:textAlignment w:val="baseline"/>
        <w:rPr>
          <w:rFonts w:eastAsia="Times New Roman"/>
          <w:color w:val="000000"/>
          <w:spacing w:val="-1"/>
          <w:sz w:val="24"/>
        </w:rPr>
      </w:pPr>
      <w:r>
        <w:rPr>
          <w:rFonts w:eastAsia="Times New Roman"/>
          <w:color w:val="000000"/>
          <w:spacing w:val="-1"/>
          <w:sz w:val="24"/>
        </w:rPr>
        <w:t>March</w:t>
      </w:r>
      <w:r w:rsidR="003D66B9">
        <w:rPr>
          <w:rFonts w:eastAsia="Times New Roman"/>
          <w:color w:val="000000"/>
          <w:spacing w:val="-1"/>
          <w:sz w:val="24"/>
        </w:rPr>
        <w:t xml:space="preserve"> </w:t>
      </w:r>
      <w:r>
        <w:rPr>
          <w:rFonts w:eastAsia="Times New Roman"/>
          <w:color w:val="000000"/>
          <w:spacing w:val="-1"/>
          <w:sz w:val="24"/>
        </w:rPr>
        <w:t>12</w:t>
      </w:r>
      <w:bookmarkStart w:id="0" w:name="_GoBack"/>
      <w:bookmarkEnd w:id="0"/>
      <w:r w:rsidR="003D66B9">
        <w:rPr>
          <w:rFonts w:eastAsia="Times New Roman"/>
          <w:color w:val="000000"/>
          <w:spacing w:val="-1"/>
          <w:sz w:val="24"/>
        </w:rPr>
        <w:t>, 2019</w:t>
      </w:r>
      <w:r w:rsidR="003D66B9">
        <w:rPr>
          <w:rFonts w:eastAsia="Times New Roman"/>
          <w:color w:val="000000"/>
          <w:spacing w:val="-1"/>
          <w:sz w:val="24"/>
        </w:rPr>
        <w:tab/>
      </w:r>
    </w:p>
    <w:p w:rsidR="009636B9" w:rsidRDefault="009636B9" w:rsidP="009636B9">
      <w:pPr>
        <w:tabs>
          <w:tab w:val="left" w:pos="5544"/>
        </w:tabs>
        <w:spacing w:line="268" w:lineRule="exact"/>
        <w:textAlignment w:val="baseline"/>
      </w:pPr>
    </w:p>
    <w:p w:rsidR="009636B9" w:rsidRDefault="009636B9" w:rsidP="009636B9">
      <w:pPr>
        <w:tabs>
          <w:tab w:val="left" w:pos="5544"/>
        </w:tabs>
        <w:spacing w:line="268" w:lineRule="exact"/>
        <w:textAlignment w:val="baseline"/>
      </w:pPr>
    </w:p>
    <w:p w:rsidR="009636B9" w:rsidRDefault="009636B9" w:rsidP="009636B9">
      <w:pPr>
        <w:tabs>
          <w:tab w:val="left" w:pos="5544"/>
        </w:tabs>
        <w:spacing w:line="268" w:lineRule="exact"/>
        <w:textAlignment w:val="baseline"/>
      </w:pPr>
      <w:r>
        <w:t>ATTEST:</w:t>
      </w:r>
    </w:p>
    <w:p w:rsidR="009636B9" w:rsidRDefault="009636B9" w:rsidP="009636B9">
      <w:pPr>
        <w:tabs>
          <w:tab w:val="left" w:pos="5544"/>
        </w:tabs>
        <w:spacing w:line="268" w:lineRule="exact"/>
        <w:textAlignment w:val="baseline"/>
      </w:pPr>
    </w:p>
    <w:p w:rsidR="009636B9" w:rsidRDefault="009636B9" w:rsidP="009636B9">
      <w:pPr>
        <w:tabs>
          <w:tab w:val="left" w:pos="5544"/>
        </w:tabs>
        <w:spacing w:line="268" w:lineRule="exact"/>
        <w:textAlignment w:val="baseline"/>
      </w:pPr>
    </w:p>
    <w:p w:rsidR="009636B9" w:rsidRDefault="009636B9" w:rsidP="009636B9">
      <w:pPr>
        <w:tabs>
          <w:tab w:val="left" w:pos="5544"/>
        </w:tabs>
        <w:spacing w:line="268" w:lineRule="exact"/>
        <w:textAlignment w:val="baseline"/>
      </w:pPr>
      <w:r>
        <w:t xml:space="preserve">By: </w:t>
      </w:r>
    </w:p>
    <w:p w:rsidR="0044652E" w:rsidRDefault="009636B9" w:rsidP="009636B9">
      <w:pPr>
        <w:tabs>
          <w:tab w:val="left" w:pos="5544"/>
        </w:tabs>
        <w:spacing w:line="268" w:lineRule="exact"/>
        <w:ind w:left="540"/>
        <w:textAlignment w:val="baseline"/>
        <w:sectPr w:rsidR="0044652E" w:rsidSect="000A42A9">
          <w:pgSz w:w="12240" w:h="15840"/>
          <w:pgMar w:top="1440" w:right="1440" w:bottom="1440" w:left="1440" w:header="720" w:footer="720" w:gutter="0"/>
          <w:cols w:space="720"/>
          <w:docGrid w:linePitch="299"/>
        </w:sectPr>
      </w:pPr>
      <w:r>
        <w:t>Laura Richard, County Clerk</w:t>
      </w:r>
      <w:r w:rsidR="003D66B9">
        <w:rPr>
          <w:rFonts w:eastAsia="Times New Roman"/>
          <w:color w:val="000000"/>
          <w:spacing w:val="-1"/>
          <w:sz w:val="24"/>
        </w:rPr>
        <w:tab/>
      </w:r>
    </w:p>
    <w:p w:rsidR="00B979D8" w:rsidRDefault="003D66B9">
      <w:pPr>
        <w:spacing w:after="271" w:line="256" w:lineRule="exact"/>
        <w:textAlignment w:val="baseline"/>
        <w:rPr>
          <w:rFonts w:ascii="Arial" w:eastAsia="Arial" w:hAnsi="Arial"/>
          <w:color w:val="000000"/>
          <w:spacing w:val="-10"/>
          <w:sz w:val="24"/>
        </w:rPr>
      </w:pPr>
      <w:r>
        <w:rPr>
          <w:rFonts w:ascii="Arial" w:eastAsia="Arial" w:hAnsi="Arial"/>
          <w:color w:val="000000"/>
          <w:spacing w:val="-10"/>
          <w:sz w:val="24"/>
        </w:rPr>
        <w:lastRenderedPageBreak/>
        <w:t>ATTACH M ENT A</w:t>
      </w:r>
    </w:p>
    <w:p w:rsidR="00B979D8" w:rsidRDefault="00BC2C5C">
      <w:pPr>
        <w:spacing w:after="271" w:line="256" w:lineRule="exact"/>
        <w:sectPr w:rsidR="00B979D8">
          <w:pgSz w:w="12240" w:h="15840"/>
          <w:pgMar w:top="1460" w:right="5134" w:bottom="2064" w:left="5146" w:header="720" w:footer="720" w:gutter="0"/>
          <w:cols w:space="720"/>
        </w:sectPr>
      </w:pPr>
    </w:p>
    <w:p w:rsidR="00B979D8" w:rsidRDefault="003D66B9">
      <w:pPr>
        <w:spacing w:before="3" w:after="175" w:line="276" w:lineRule="exact"/>
        <w:jc w:val="center"/>
        <w:textAlignment w:val="baseline"/>
        <w:rPr>
          <w:rFonts w:eastAsia="Times New Roman"/>
          <w:color w:val="000000"/>
          <w:sz w:val="24"/>
        </w:rPr>
      </w:pPr>
      <w:r>
        <w:rPr>
          <w:rFonts w:eastAsia="Times New Roman"/>
          <w:color w:val="000000"/>
          <w:sz w:val="24"/>
        </w:rPr>
        <w:t>2018 Hourly Rates</w:t>
      </w:r>
    </w:p>
    <w:tbl>
      <w:tblPr>
        <w:tblW w:w="0" w:type="auto"/>
        <w:tblLayout w:type="fixed"/>
        <w:tblCellMar>
          <w:left w:w="0" w:type="dxa"/>
          <w:right w:w="0" w:type="dxa"/>
        </w:tblCellMar>
        <w:tblLook w:val="0000" w:firstRow="0" w:lastRow="0" w:firstColumn="0" w:lastColumn="0" w:noHBand="0" w:noVBand="0"/>
      </w:tblPr>
      <w:tblGrid>
        <w:gridCol w:w="3782"/>
        <w:gridCol w:w="2238"/>
      </w:tblGrid>
      <w:tr w:rsidR="00581D69">
        <w:trPr>
          <w:trHeight w:hRule="exact" w:val="471"/>
        </w:trPr>
        <w:tc>
          <w:tcPr>
            <w:tcW w:w="3782" w:type="dxa"/>
            <w:tcBorders>
              <w:bottom w:val="single" w:sz="11" w:space="0" w:color="000000"/>
            </w:tcBorders>
          </w:tcPr>
          <w:p w:rsidR="00B979D8" w:rsidRDefault="003D66B9">
            <w:pPr>
              <w:spacing w:before="217" w:line="253" w:lineRule="exact"/>
              <w:ind w:right="1949"/>
              <w:jc w:val="right"/>
              <w:textAlignment w:val="baseline"/>
              <w:rPr>
                <w:rFonts w:ascii="Arial" w:eastAsia="Arial" w:hAnsi="Arial"/>
                <w:color w:val="000000"/>
                <w:sz w:val="24"/>
              </w:rPr>
            </w:pPr>
            <w:r>
              <w:rPr>
                <w:rFonts w:ascii="Arial" w:eastAsia="Arial" w:hAnsi="Arial"/>
                <w:color w:val="000000"/>
                <w:sz w:val="24"/>
              </w:rPr>
              <w:t>Name</w:t>
            </w:r>
          </w:p>
        </w:tc>
        <w:tc>
          <w:tcPr>
            <w:tcW w:w="2238" w:type="dxa"/>
            <w:tcBorders>
              <w:bottom w:val="single" w:sz="11" w:space="0" w:color="000000"/>
            </w:tcBorders>
          </w:tcPr>
          <w:p w:rsidR="00B979D8" w:rsidRDefault="003D66B9">
            <w:pPr>
              <w:spacing w:before="217" w:line="253" w:lineRule="exact"/>
              <w:ind w:right="481"/>
              <w:jc w:val="right"/>
              <w:textAlignment w:val="baseline"/>
              <w:rPr>
                <w:rFonts w:ascii="Arial" w:eastAsia="Arial" w:hAnsi="Arial"/>
                <w:color w:val="000000"/>
                <w:sz w:val="24"/>
              </w:rPr>
            </w:pPr>
            <w:r>
              <w:rPr>
                <w:rFonts w:ascii="Arial" w:eastAsia="Arial" w:hAnsi="Arial"/>
                <w:color w:val="000000"/>
                <w:sz w:val="24"/>
              </w:rPr>
              <w:t>Standard Rate</w:t>
            </w:r>
          </w:p>
        </w:tc>
      </w:tr>
      <w:tr w:rsidR="00581D69">
        <w:trPr>
          <w:trHeight w:hRule="exact" w:val="470"/>
        </w:trPr>
        <w:tc>
          <w:tcPr>
            <w:tcW w:w="3782" w:type="dxa"/>
            <w:tcBorders>
              <w:top w:val="single" w:sz="11" w:space="0" w:color="000000"/>
            </w:tcBorders>
            <w:vAlign w:val="center"/>
          </w:tcPr>
          <w:p w:rsidR="00B979D8" w:rsidRDefault="003D66B9">
            <w:pPr>
              <w:spacing w:before="139" w:after="45" w:line="276" w:lineRule="exact"/>
              <w:ind w:left="240"/>
              <w:textAlignment w:val="baseline"/>
              <w:rPr>
                <w:rFonts w:eastAsia="Times New Roman"/>
                <w:color w:val="000000"/>
                <w:sz w:val="24"/>
              </w:rPr>
            </w:pPr>
            <w:r>
              <w:rPr>
                <w:rFonts w:eastAsia="Times New Roman"/>
                <w:color w:val="000000"/>
                <w:sz w:val="24"/>
              </w:rPr>
              <w:t>Richard R. Morrison (Of Counsel)</w:t>
            </w:r>
          </w:p>
        </w:tc>
        <w:tc>
          <w:tcPr>
            <w:tcW w:w="2238" w:type="dxa"/>
            <w:tcBorders>
              <w:top w:val="single" w:sz="11" w:space="0" w:color="000000"/>
            </w:tcBorders>
            <w:vAlign w:val="center"/>
          </w:tcPr>
          <w:p w:rsidR="00B979D8" w:rsidRDefault="003D66B9">
            <w:pPr>
              <w:spacing w:before="139" w:after="45" w:line="276" w:lineRule="exact"/>
              <w:ind w:right="1021"/>
              <w:jc w:val="right"/>
              <w:textAlignment w:val="baseline"/>
              <w:rPr>
                <w:rFonts w:eastAsia="Times New Roman"/>
                <w:color w:val="000000"/>
                <w:sz w:val="24"/>
              </w:rPr>
            </w:pPr>
            <w:r>
              <w:rPr>
                <w:rFonts w:eastAsia="Times New Roman"/>
                <w:color w:val="000000"/>
                <w:sz w:val="24"/>
              </w:rPr>
              <w:t>$360</w:t>
            </w:r>
          </w:p>
        </w:tc>
      </w:tr>
      <w:tr w:rsidR="00581D69">
        <w:trPr>
          <w:trHeight w:hRule="exact" w:val="394"/>
        </w:trPr>
        <w:tc>
          <w:tcPr>
            <w:tcW w:w="3782" w:type="dxa"/>
            <w:vAlign w:val="center"/>
          </w:tcPr>
          <w:p w:rsidR="00B979D8" w:rsidRDefault="00BC2C5C">
            <w:pPr>
              <w:spacing w:before="67" w:after="50" w:line="276" w:lineRule="exact"/>
              <w:ind w:left="240"/>
              <w:textAlignment w:val="baseline"/>
              <w:rPr>
                <w:rFonts w:eastAsia="Times New Roman"/>
                <w:color w:val="000000"/>
                <w:sz w:val="24"/>
              </w:rPr>
            </w:pPr>
          </w:p>
        </w:tc>
        <w:tc>
          <w:tcPr>
            <w:tcW w:w="2238" w:type="dxa"/>
            <w:vAlign w:val="center"/>
          </w:tcPr>
          <w:p w:rsidR="00B979D8" w:rsidRDefault="00BC2C5C">
            <w:pPr>
              <w:spacing w:before="67" w:after="50" w:line="276" w:lineRule="exact"/>
              <w:ind w:right="1021"/>
              <w:jc w:val="right"/>
              <w:textAlignment w:val="baseline"/>
              <w:rPr>
                <w:rFonts w:eastAsia="Times New Roman"/>
                <w:color w:val="000000"/>
                <w:sz w:val="24"/>
              </w:rPr>
            </w:pPr>
          </w:p>
        </w:tc>
      </w:tr>
      <w:tr w:rsidR="00581D69">
        <w:trPr>
          <w:trHeight w:hRule="exact" w:val="398"/>
        </w:trPr>
        <w:tc>
          <w:tcPr>
            <w:tcW w:w="3782" w:type="dxa"/>
            <w:vAlign w:val="center"/>
          </w:tcPr>
          <w:p w:rsidR="00B979D8" w:rsidRDefault="003D66B9">
            <w:pPr>
              <w:spacing w:before="67" w:after="45" w:line="276" w:lineRule="exact"/>
              <w:ind w:left="240"/>
              <w:textAlignment w:val="baseline"/>
              <w:rPr>
                <w:rFonts w:eastAsia="Times New Roman"/>
                <w:color w:val="000000"/>
                <w:sz w:val="24"/>
              </w:rPr>
            </w:pPr>
            <w:r>
              <w:rPr>
                <w:rFonts w:eastAsia="Times New Roman"/>
                <w:color w:val="000000"/>
                <w:sz w:val="24"/>
              </w:rPr>
              <w:t>(Paralegal)</w:t>
            </w:r>
          </w:p>
        </w:tc>
        <w:tc>
          <w:tcPr>
            <w:tcW w:w="2238" w:type="dxa"/>
            <w:vAlign w:val="center"/>
          </w:tcPr>
          <w:p w:rsidR="00B979D8" w:rsidRDefault="003D66B9" w:rsidP="00DD652E">
            <w:pPr>
              <w:spacing w:before="67" w:after="45" w:line="276" w:lineRule="exact"/>
              <w:ind w:right="1021"/>
              <w:jc w:val="right"/>
              <w:textAlignment w:val="baseline"/>
              <w:rPr>
                <w:rFonts w:eastAsia="Times New Roman"/>
                <w:color w:val="000000"/>
                <w:sz w:val="24"/>
              </w:rPr>
            </w:pPr>
            <w:r>
              <w:rPr>
                <w:rFonts w:eastAsia="Times New Roman"/>
                <w:color w:val="000000"/>
                <w:sz w:val="24"/>
              </w:rPr>
              <w:t>$120</w:t>
            </w:r>
          </w:p>
        </w:tc>
      </w:tr>
    </w:tbl>
    <w:p w:rsidR="00B979D8" w:rsidRDefault="00BC2C5C">
      <w:pPr>
        <w:spacing w:after="8188" w:line="20" w:lineRule="exact"/>
      </w:pPr>
    </w:p>
    <w:p w:rsidR="00B979D8" w:rsidRDefault="00BC2C5C">
      <w:pPr>
        <w:spacing w:after="8188" w:line="20" w:lineRule="exact"/>
        <w:sectPr w:rsidR="00B979D8">
          <w:type w:val="continuous"/>
          <w:pgSz w:w="12240" w:h="15840"/>
          <w:pgMar w:top="1460" w:right="3009" w:bottom="2064" w:left="3211" w:header="720" w:footer="720" w:gutter="0"/>
          <w:cols w:space="720"/>
        </w:sectPr>
      </w:pPr>
    </w:p>
    <w:p w:rsidR="00B979D8" w:rsidRDefault="00BC2C5C">
      <w:pPr>
        <w:ind w:right="5"/>
        <w:textAlignment w:val="baseline"/>
      </w:pPr>
    </w:p>
    <w:p w:rsidR="00B979D8" w:rsidRDefault="00BC2C5C">
      <w:pPr>
        <w:sectPr w:rsidR="00B979D8">
          <w:type w:val="continuous"/>
          <w:pgSz w:w="12240" w:h="15840"/>
          <w:pgMar w:top="1460" w:right="1685" w:bottom="2064" w:left="8755" w:header="720" w:footer="720" w:gutter="0"/>
          <w:cols w:space="720"/>
        </w:sectPr>
      </w:pPr>
    </w:p>
    <w:p w:rsidR="00B979D8" w:rsidRDefault="003D66B9">
      <w:pPr>
        <w:spacing w:after="213" w:line="256" w:lineRule="exact"/>
        <w:jc w:val="center"/>
        <w:textAlignment w:val="baseline"/>
        <w:rPr>
          <w:rFonts w:ascii="Arial" w:eastAsia="Arial" w:hAnsi="Arial"/>
          <w:color w:val="000000"/>
          <w:spacing w:val="5"/>
          <w:sz w:val="24"/>
        </w:rPr>
      </w:pPr>
      <w:r>
        <w:rPr>
          <w:rFonts w:ascii="Arial" w:eastAsia="Arial" w:hAnsi="Arial"/>
          <w:color w:val="000000"/>
          <w:spacing w:val="5"/>
          <w:sz w:val="24"/>
        </w:rPr>
        <w:lastRenderedPageBreak/>
        <w:t>ATTACHMENT B</w:t>
      </w:r>
    </w:p>
    <w:p w:rsidR="00B979D8" w:rsidRDefault="00BC2C5C">
      <w:pPr>
        <w:spacing w:after="213" w:line="256" w:lineRule="exact"/>
        <w:sectPr w:rsidR="00B979D8">
          <w:pgSz w:w="12240" w:h="15840"/>
          <w:pgMar w:top="1460" w:right="3110" w:bottom="524" w:left="3110" w:header="720" w:footer="720" w:gutter="0"/>
          <w:cols w:space="720"/>
        </w:sectPr>
      </w:pPr>
    </w:p>
    <w:p w:rsidR="00B979D8" w:rsidRDefault="003D66B9">
      <w:pPr>
        <w:spacing w:before="52" w:line="276" w:lineRule="exact"/>
        <w:ind w:left="72" w:right="72" w:firstLine="792"/>
        <w:jc w:val="both"/>
        <w:textAlignment w:val="baseline"/>
        <w:rPr>
          <w:rFonts w:ascii="Arial" w:eastAsia="Arial" w:hAnsi="Arial"/>
          <w:i/>
          <w:color w:val="000000"/>
          <w:sz w:val="24"/>
        </w:rPr>
      </w:pPr>
      <w:r>
        <w:rPr>
          <w:rFonts w:ascii="Arial" w:eastAsia="Arial" w:hAnsi="Arial"/>
          <w:i/>
          <w:color w:val="000000"/>
          <w:sz w:val="24"/>
        </w:rPr>
        <w:t xml:space="preserve">Photocopying and </w:t>
      </w:r>
      <w:r>
        <w:rPr>
          <w:rFonts w:ascii="Arial" w:eastAsia="Arial" w:hAnsi="Arial"/>
          <w:i/>
          <w:color w:val="000000"/>
          <w:sz w:val="23"/>
        </w:rPr>
        <w:t>S</w:t>
      </w:r>
      <w:r>
        <w:rPr>
          <w:rFonts w:ascii="Arial" w:eastAsia="Arial" w:hAnsi="Arial"/>
          <w:i/>
          <w:color w:val="000000"/>
          <w:sz w:val="24"/>
        </w:rPr>
        <w:t>cans</w:t>
      </w:r>
      <w:r>
        <w:rPr>
          <w:rFonts w:eastAsia="Times New Roman"/>
          <w:color w:val="000000"/>
          <w:sz w:val="24"/>
        </w:rPr>
        <w:t>. The firm will charge 25¢ per page for duplicating performed at the Firm. Larger duplicating jobs are normally sent to an outside vendor, and the client is billed only for the actual amount invoiced by the vendor.</w:t>
      </w:r>
    </w:p>
    <w:p w:rsidR="00B979D8" w:rsidRDefault="003D66B9">
      <w:pPr>
        <w:spacing w:before="238" w:line="276" w:lineRule="exact"/>
        <w:ind w:left="72" w:right="72" w:firstLine="792"/>
        <w:jc w:val="both"/>
        <w:textAlignment w:val="baseline"/>
        <w:rPr>
          <w:rFonts w:ascii="Arial" w:eastAsia="Arial" w:hAnsi="Arial"/>
          <w:i/>
          <w:color w:val="000000"/>
          <w:sz w:val="24"/>
        </w:rPr>
      </w:pPr>
      <w:r>
        <w:rPr>
          <w:rFonts w:ascii="Arial" w:eastAsia="Arial" w:hAnsi="Arial"/>
          <w:i/>
          <w:color w:val="000000"/>
          <w:sz w:val="24"/>
        </w:rPr>
        <w:t xml:space="preserve">Courier </w:t>
      </w:r>
      <w:r>
        <w:rPr>
          <w:rFonts w:ascii="Arial" w:eastAsia="Arial" w:hAnsi="Arial"/>
          <w:i/>
          <w:color w:val="000000"/>
          <w:sz w:val="23"/>
        </w:rPr>
        <w:t>S</w:t>
      </w:r>
      <w:r>
        <w:rPr>
          <w:rFonts w:ascii="Arial" w:eastAsia="Arial" w:hAnsi="Arial"/>
          <w:i/>
          <w:color w:val="000000"/>
          <w:sz w:val="24"/>
        </w:rPr>
        <w:t>ervices</w:t>
      </w:r>
      <w:r>
        <w:rPr>
          <w:rFonts w:eastAsia="Times New Roman"/>
          <w:color w:val="000000"/>
          <w:sz w:val="24"/>
        </w:rPr>
        <w:t>. The firm will charge an amount, which generally represents cost including the distribution service, provided by the firm. Third-party services are billed at actual cost.</w:t>
      </w:r>
    </w:p>
    <w:p w:rsidR="00B979D8" w:rsidRDefault="003D66B9">
      <w:pPr>
        <w:spacing w:before="242" w:line="276" w:lineRule="exact"/>
        <w:ind w:left="864" w:right="72"/>
        <w:jc w:val="both"/>
        <w:textAlignment w:val="baseline"/>
        <w:rPr>
          <w:rFonts w:ascii="Arial" w:eastAsia="Arial" w:hAnsi="Arial"/>
          <w:i/>
          <w:color w:val="000000"/>
          <w:spacing w:val="-4"/>
          <w:sz w:val="24"/>
        </w:rPr>
      </w:pPr>
      <w:r>
        <w:rPr>
          <w:rFonts w:ascii="Arial" w:eastAsia="Arial" w:hAnsi="Arial"/>
          <w:i/>
          <w:color w:val="000000"/>
          <w:spacing w:val="-4"/>
          <w:sz w:val="24"/>
        </w:rPr>
        <w:t>Co</w:t>
      </w:r>
      <w:r>
        <w:rPr>
          <w:rFonts w:ascii="Arial" w:eastAsia="Arial" w:hAnsi="Arial"/>
          <w:i/>
          <w:color w:val="000000"/>
          <w:spacing w:val="-4"/>
          <w:sz w:val="23"/>
        </w:rPr>
        <w:t>m</w:t>
      </w:r>
      <w:r>
        <w:rPr>
          <w:rFonts w:ascii="Arial" w:eastAsia="Arial" w:hAnsi="Arial"/>
          <w:i/>
          <w:color w:val="000000"/>
          <w:spacing w:val="-4"/>
          <w:sz w:val="24"/>
        </w:rPr>
        <w:t>puter Aided Research</w:t>
      </w:r>
      <w:r>
        <w:rPr>
          <w:rFonts w:eastAsia="Times New Roman"/>
          <w:color w:val="000000"/>
          <w:spacing w:val="-4"/>
          <w:sz w:val="24"/>
        </w:rPr>
        <w:t>. Direct cost or allocation of direct cost (varies based on search</w:t>
      </w:r>
    </w:p>
    <w:p w:rsidR="00B979D8" w:rsidRDefault="003D66B9">
      <w:pPr>
        <w:spacing w:line="274" w:lineRule="exact"/>
        <w:ind w:left="72" w:right="72"/>
        <w:textAlignment w:val="baseline"/>
        <w:rPr>
          <w:rFonts w:eastAsia="Times New Roman"/>
          <w:color w:val="000000"/>
          <w:spacing w:val="12"/>
          <w:sz w:val="24"/>
        </w:rPr>
      </w:pPr>
      <w:proofErr w:type="gramStart"/>
      <w:r>
        <w:rPr>
          <w:rFonts w:eastAsia="Times New Roman"/>
          <w:color w:val="000000"/>
          <w:spacing w:val="12"/>
          <w:sz w:val="24"/>
        </w:rPr>
        <w:t>type</w:t>
      </w:r>
      <w:proofErr w:type="gramEnd"/>
      <w:r>
        <w:rPr>
          <w:rFonts w:eastAsia="Times New Roman"/>
          <w:color w:val="000000"/>
          <w:spacing w:val="12"/>
          <w:sz w:val="24"/>
        </w:rPr>
        <w:t>).</w:t>
      </w:r>
    </w:p>
    <w:p w:rsidR="00B979D8" w:rsidRDefault="003D66B9">
      <w:pPr>
        <w:spacing w:before="242" w:line="276" w:lineRule="exact"/>
        <w:ind w:left="864" w:right="72"/>
        <w:textAlignment w:val="baseline"/>
        <w:rPr>
          <w:rFonts w:ascii="Arial" w:eastAsia="Arial" w:hAnsi="Arial"/>
          <w:i/>
          <w:color w:val="000000"/>
          <w:spacing w:val="-1"/>
          <w:sz w:val="24"/>
        </w:rPr>
      </w:pPr>
      <w:r>
        <w:rPr>
          <w:rFonts w:ascii="Arial" w:eastAsia="Arial" w:hAnsi="Arial"/>
          <w:i/>
          <w:color w:val="000000"/>
          <w:spacing w:val="-1"/>
          <w:sz w:val="24"/>
        </w:rPr>
        <w:t>Telefax</w:t>
      </w:r>
      <w:r>
        <w:rPr>
          <w:rFonts w:eastAsia="Times New Roman"/>
          <w:color w:val="000000"/>
          <w:spacing w:val="-1"/>
          <w:sz w:val="24"/>
        </w:rPr>
        <w:t>. $2.00 per page for outgoing telefaxes, including all telephone costs.</w:t>
      </w:r>
    </w:p>
    <w:p w:rsidR="00B979D8" w:rsidRDefault="003D66B9">
      <w:pPr>
        <w:spacing w:before="240" w:line="276" w:lineRule="exact"/>
        <w:ind w:left="72" w:right="72" w:firstLine="792"/>
        <w:jc w:val="both"/>
        <w:textAlignment w:val="baseline"/>
        <w:rPr>
          <w:rFonts w:ascii="Arial" w:eastAsia="Arial" w:hAnsi="Arial"/>
          <w:i/>
          <w:color w:val="000000"/>
          <w:sz w:val="24"/>
        </w:rPr>
      </w:pPr>
      <w:r>
        <w:rPr>
          <w:rFonts w:ascii="Arial" w:eastAsia="Arial" w:hAnsi="Arial"/>
          <w:i/>
          <w:color w:val="000000"/>
          <w:sz w:val="24"/>
        </w:rPr>
        <w:t>Telephone</w:t>
      </w:r>
      <w:r>
        <w:rPr>
          <w:rFonts w:eastAsia="Times New Roman"/>
          <w:color w:val="000000"/>
          <w:sz w:val="24"/>
        </w:rPr>
        <w:t>. The firm does not charge local calls as an expense item. Long distance calls are charged at AT&amp;T Standard Business Rates.</w:t>
      </w:r>
    </w:p>
    <w:p w:rsidR="00B979D8" w:rsidRDefault="003D66B9">
      <w:pPr>
        <w:spacing w:before="238" w:line="276" w:lineRule="exact"/>
        <w:ind w:left="72" w:right="72" w:firstLine="792"/>
        <w:jc w:val="both"/>
        <w:textAlignment w:val="baseline"/>
        <w:rPr>
          <w:rFonts w:ascii="Arial" w:eastAsia="Arial" w:hAnsi="Arial"/>
          <w:i/>
          <w:color w:val="000000"/>
          <w:sz w:val="24"/>
        </w:rPr>
      </w:pPr>
      <w:r>
        <w:rPr>
          <w:rFonts w:ascii="Arial" w:eastAsia="Arial" w:hAnsi="Arial"/>
          <w:i/>
          <w:color w:val="000000"/>
          <w:sz w:val="24"/>
        </w:rPr>
        <w:t>Travel-Related Expenses</w:t>
      </w:r>
      <w:r>
        <w:rPr>
          <w:rFonts w:eastAsia="Times New Roman"/>
          <w:color w:val="000000"/>
          <w:sz w:val="24"/>
        </w:rPr>
        <w:t>. Airfare, meals and related travel expenses billed to the client are actual, out-of-pocket cost. Credits earned under the Frequent Flyer Programs accrue to the individual traveler and not to the firm.</w:t>
      </w:r>
    </w:p>
    <w:p w:rsidR="00B979D8" w:rsidRDefault="003D66B9">
      <w:pPr>
        <w:spacing w:before="240" w:after="5711" w:line="276" w:lineRule="exact"/>
        <w:ind w:left="72" w:right="72" w:firstLine="792"/>
        <w:jc w:val="both"/>
        <w:textAlignment w:val="baseline"/>
        <w:rPr>
          <w:rFonts w:ascii="Arial" w:eastAsia="Arial" w:hAnsi="Arial"/>
          <w:i/>
          <w:color w:val="000000"/>
          <w:sz w:val="24"/>
        </w:rPr>
      </w:pPr>
      <w:r>
        <w:rPr>
          <w:rFonts w:ascii="Arial" w:eastAsia="Arial" w:hAnsi="Arial"/>
          <w:i/>
          <w:color w:val="000000"/>
          <w:sz w:val="24"/>
        </w:rPr>
        <w:t>All Other Disburse</w:t>
      </w:r>
      <w:r>
        <w:rPr>
          <w:rFonts w:ascii="Arial" w:eastAsia="Arial" w:hAnsi="Arial"/>
          <w:i/>
          <w:color w:val="000000"/>
          <w:sz w:val="23"/>
        </w:rPr>
        <w:t>m</w:t>
      </w:r>
      <w:r>
        <w:rPr>
          <w:rFonts w:ascii="Arial" w:eastAsia="Arial" w:hAnsi="Arial"/>
          <w:i/>
          <w:color w:val="000000"/>
          <w:sz w:val="24"/>
        </w:rPr>
        <w:t>ents</w:t>
      </w:r>
      <w:r>
        <w:rPr>
          <w:rFonts w:eastAsia="Times New Roman"/>
          <w:color w:val="000000"/>
          <w:sz w:val="24"/>
        </w:rPr>
        <w:t>. Disbursements for other third-party services such as court reporters, expert witnesses, process servers, etc. are billed to the client at actual cost. In any event, unless special arrangements are otherwise made, it is our policy to forward all invoices in excess of $500 to the client for direct payment.</w:t>
      </w:r>
    </w:p>
    <w:p w:rsidR="00B979D8" w:rsidRDefault="00BC2C5C">
      <w:pPr>
        <w:spacing w:before="240" w:after="5711" w:line="276" w:lineRule="exact"/>
        <w:sectPr w:rsidR="00B979D8">
          <w:type w:val="continuous"/>
          <w:pgSz w:w="12240" w:h="15840"/>
          <w:pgMar w:top="1460" w:right="1315" w:bottom="524" w:left="1325" w:header="720" w:footer="720" w:gutter="0"/>
          <w:cols w:space="720"/>
        </w:sectPr>
      </w:pPr>
    </w:p>
    <w:p w:rsidR="00B979D8" w:rsidRDefault="00BC2C5C">
      <w:pPr>
        <w:ind w:left="65" w:right="65"/>
        <w:textAlignment w:val="baseline"/>
      </w:pPr>
    </w:p>
    <w:p w:rsidR="00B979D8" w:rsidRDefault="00BC2C5C">
      <w:pPr>
        <w:sectPr w:rsidR="00B979D8">
          <w:type w:val="continuous"/>
          <w:pgSz w:w="12240" w:h="15840"/>
          <w:pgMar w:top="1460" w:right="1351" w:bottom="524" w:left="9089" w:header="720" w:footer="720" w:gutter="0"/>
          <w:cols w:space="720"/>
        </w:sectPr>
      </w:pPr>
    </w:p>
    <w:p w:rsidR="00B979D8" w:rsidRDefault="003D66B9">
      <w:pPr>
        <w:spacing w:before="17" w:after="14" w:line="163" w:lineRule="exact"/>
        <w:jc w:val="center"/>
        <w:textAlignment w:val="baseline"/>
        <w:rPr>
          <w:rFonts w:ascii="Verdana" w:eastAsia="Verdana" w:hAnsi="Verdana"/>
          <w:b/>
          <w:color w:val="000000"/>
          <w:spacing w:val="-15"/>
          <w:sz w:val="14"/>
        </w:rPr>
      </w:pPr>
      <w:r>
        <w:rPr>
          <w:rFonts w:ascii="Verdana" w:eastAsia="Verdana" w:hAnsi="Verdana"/>
          <w:b/>
          <w:color w:val="000000"/>
          <w:spacing w:val="-15"/>
          <w:sz w:val="14"/>
        </w:rPr>
        <w:lastRenderedPageBreak/>
        <w:t>THE TEXAS LAWYER’S CREED –</w:t>
      </w:r>
    </w:p>
    <w:p w:rsidR="00B979D8" w:rsidRDefault="00BC2C5C">
      <w:pPr>
        <w:spacing w:before="17" w:after="14" w:line="163" w:lineRule="exact"/>
        <w:sectPr w:rsidR="00B979D8">
          <w:pgSz w:w="12240" w:h="15840"/>
          <w:pgMar w:top="540" w:right="1315" w:bottom="1394" w:left="1325" w:header="720" w:footer="720" w:gutter="0"/>
          <w:cols w:space="720"/>
        </w:sectPr>
      </w:pPr>
    </w:p>
    <w:p w:rsidR="00B979D8" w:rsidRDefault="003D66B9">
      <w:pPr>
        <w:spacing w:before="410" w:line="197" w:lineRule="exact"/>
        <w:jc w:val="both"/>
        <w:textAlignment w:val="baseline"/>
        <w:rPr>
          <w:rFonts w:ascii="Verdana" w:eastAsia="Verdana" w:hAnsi="Verdana"/>
          <w:b/>
          <w:color w:val="000000"/>
          <w:spacing w:val="-16"/>
          <w:sz w:val="14"/>
        </w:rPr>
      </w:pPr>
      <w:r>
        <w:rPr>
          <w:rFonts w:ascii="Verdana" w:eastAsia="Verdana" w:hAnsi="Verdana"/>
          <w:b/>
          <w:color w:val="000000"/>
          <w:spacing w:val="-16"/>
          <w:sz w:val="14"/>
        </w:rPr>
        <w:t>BY ORDER OF THE SUPREME COURT AND THE COURT OF CRIMINAL APPEALS.</w:t>
      </w:r>
    </w:p>
    <w:p w:rsidR="00B979D8" w:rsidRDefault="003D66B9">
      <w:pPr>
        <w:spacing w:before="126" w:line="195" w:lineRule="exact"/>
        <w:jc w:val="both"/>
        <w:textAlignment w:val="baseline"/>
        <w:rPr>
          <w:rFonts w:ascii="Verdana" w:eastAsia="Verdana" w:hAnsi="Verdana"/>
          <w:color w:val="000000"/>
          <w:spacing w:val="-5"/>
          <w:sz w:val="14"/>
        </w:rPr>
      </w:pPr>
      <w:r>
        <w:rPr>
          <w:rFonts w:ascii="Verdana" w:eastAsia="Verdana" w:hAnsi="Verdana"/>
          <w:color w:val="000000"/>
          <w:spacing w:val="-5"/>
          <w:sz w:val="14"/>
        </w:rPr>
        <w:t>I am a lawyer. I am entrusted by the People of Texas to preserve and improve our legal system. I am licenses by the Supreme Court of Texas. I must therefore abide by the Texas Disciplinary Rules of Professional Conduct; but I know that professionalism requires more than merely avoiding the violation of laws and rules I am committed to this Creed for no other reason than it is right.</w:t>
      </w:r>
    </w:p>
    <w:p w:rsidR="00B979D8" w:rsidRDefault="003D66B9">
      <w:pPr>
        <w:tabs>
          <w:tab w:val="left" w:pos="432"/>
        </w:tabs>
        <w:spacing w:before="125" w:line="163" w:lineRule="exact"/>
        <w:textAlignment w:val="baseline"/>
        <w:rPr>
          <w:rFonts w:ascii="Verdana" w:eastAsia="Verdana" w:hAnsi="Verdana"/>
          <w:b/>
          <w:color w:val="000000"/>
          <w:spacing w:val="-11"/>
          <w:sz w:val="14"/>
        </w:rPr>
      </w:pPr>
      <w:r>
        <w:rPr>
          <w:rFonts w:ascii="Verdana" w:eastAsia="Verdana" w:hAnsi="Verdana"/>
          <w:b/>
          <w:color w:val="000000"/>
          <w:spacing w:val="-11"/>
          <w:sz w:val="14"/>
        </w:rPr>
        <w:t>I.</w:t>
      </w:r>
      <w:r>
        <w:rPr>
          <w:rFonts w:ascii="Verdana" w:eastAsia="Verdana" w:hAnsi="Verdana"/>
          <w:b/>
          <w:color w:val="000000"/>
          <w:spacing w:val="-11"/>
          <w:sz w:val="14"/>
        </w:rPr>
        <w:tab/>
        <w:t>OUR LEGAL SYSTEM</w:t>
      </w:r>
    </w:p>
    <w:p w:rsidR="00B979D8" w:rsidRDefault="003D66B9">
      <w:pPr>
        <w:spacing w:before="7" w:line="195" w:lineRule="exact"/>
        <w:jc w:val="both"/>
        <w:textAlignment w:val="baseline"/>
        <w:rPr>
          <w:rFonts w:ascii="Verdana" w:eastAsia="Verdana" w:hAnsi="Verdana"/>
          <w:color w:val="000000"/>
          <w:sz w:val="14"/>
        </w:rPr>
      </w:pPr>
      <w:r>
        <w:rPr>
          <w:rFonts w:ascii="Verdana" w:eastAsia="Verdana" w:hAnsi="Verdana"/>
          <w:color w:val="000000"/>
          <w:sz w:val="14"/>
        </w:rPr>
        <w:t>A lawyer owes to the administration of justice person dignity, integrity, and independence. A lawyer should always adhere to the highest principles of professionalism</w:t>
      </w:r>
    </w:p>
    <w:p w:rsidR="00B979D8" w:rsidRDefault="003D66B9">
      <w:pPr>
        <w:numPr>
          <w:ilvl w:val="0"/>
          <w:numId w:val="1"/>
        </w:numPr>
        <w:spacing w:before="95" w:line="195" w:lineRule="exact"/>
        <w:ind w:left="0"/>
        <w:jc w:val="both"/>
        <w:textAlignment w:val="baseline"/>
        <w:rPr>
          <w:rFonts w:ascii="Verdana" w:eastAsia="Verdana" w:hAnsi="Verdana"/>
          <w:color w:val="000000"/>
          <w:spacing w:val="-6"/>
          <w:sz w:val="14"/>
        </w:rPr>
      </w:pPr>
      <w:r>
        <w:rPr>
          <w:rFonts w:ascii="Verdana" w:eastAsia="Verdana" w:hAnsi="Verdana"/>
          <w:color w:val="000000"/>
          <w:spacing w:val="-6"/>
          <w:sz w:val="14"/>
        </w:rPr>
        <w:t>I am passionately proud of my profession. There, “My word is my bond.”</w:t>
      </w:r>
    </w:p>
    <w:p w:rsidR="00B979D8" w:rsidRDefault="003D66B9">
      <w:pPr>
        <w:numPr>
          <w:ilvl w:val="0"/>
          <w:numId w:val="1"/>
        </w:numPr>
        <w:spacing w:before="2" w:line="195" w:lineRule="exact"/>
        <w:ind w:left="0"/>
        <w:jc w:val="both"/>
        <w:textAlignment w:val="baseline"/>
        <w:rPr>
          <w:rFonts w:ascii="Verdana" w:eastAsia="Verdana" w:hAnsi="Verdana"/>
          <w:color w:val="000000"/>
          <w:spacing w:val="-6"/>
          <w:sz w:val="14"/>
        </w:rPr>
      </w:pPr>
      <w:r>
        <w:rPr>
          <w:rFonts w:ascii="Verdana" w:eastAsia="Verdana" w:hAnsi="Verdana"/>
          <w:color w:val="000000"/>
          <w:spacing w:val="-6"/>
          <w:sz w:val="14"/>
        </w:rPr>
        <w:t>I am responsible to assure that all persons have access to competent representation regardless of wealth or position in life.</w:t>
      </w:r>
    </w:p>
    <w:p w:rsidR="00B979D8" w:rsidRDefault="003D66B9">
      <w:pPr>
        <w:numPr>
          <w:ilvl w:val="0"/>
          <w:numId w:val="1"/>
        </w:numPr>
        <w:spacing w:before="2" w:line="195" w:lineRule="exact"/>
        <w:ind w:left="0"/>
        <w:jc w:val="both"/>
        <w:textAlignment w:val="baseline"/>
        <w:rPr>
          <w:rFonts w:ascii="Verdana" w:eastAsia="Verdana" w:hAnsi="Verdana"/>
          <w:color w:val="000000"/>
          <w:sz w:val="14"/>
        </w:rPr>
      </w:pPr>
      <w:r>
        <w:rPr>
          <w:rFonts w:ascii="Verdana" w:eastAsia="Verdana" w:hAnsi="Verdana"/>
          <w:color w:val="000000"/>
          <w:sz w:val="14"/>
        </w:rPr>
        <w:t>I commit myself to an adequate and effective pro bono program.</w:t>
      </w:r>
    </w:p>
    <w:p w:rsidR="00B979D8" w:rsidRDefault="003D66B9">
      <w:pPr>
        <w:numPr>
          <w:ilvl w:val="0"/>
          <w:numId w:val="1"/>
        </w:numPr>
        <w:spacing w:line="194" w:lineRule="exact"/>
        <w:ind w:left="0"/>
        <w:jc w:val="both"/>
        <w:textAlignment w:val="baseline"/>
        <w:rPr>
          <w:rFonts w:ascii="Verdana" w:eastAsia="Verdana" w:hAnsi="Verdana"/>
          <w:color w:val="000000"/>
          <w:spacing w:val="-6"/>
          <w:sz w:val="14"/>
        </w:rPr>
      </w:pPr>
      <w:r>
        <w:rPr>
          <w:rFonts w:ascii="Verdana" w:eastAsia="Verdana" w:hAnsi="Verdana"/>
          <w:color w:val="000000"/>
          <w:spacing w:val="-6"/>
          <w:sz w:val="14"/>
        </w:rPr>
        <w:t>I am obligated to educate my clients, the public, and other lawyers regarding the spirit and letter of this Creed.</w:t>
      </w:r>
    </w:p>
    <w:p w:rsidR="00B979D8" w:rsidRDefault="003D66B9">
      <w:pPr>
        <w:numPr>
          <w:ilvl w:val="0"/>
          <w:numId w:val="1"/>
        </w:numPr>
        <w:spacing w:before="4" w:line="195" w:lineRule="exact"/>
        <w:ind w:left="0"/>
        <w:jc w:val="both"/>
        <w:textAlignment w:val="baseline"/>
        <w:rPr>
          <w:rFonts w:ascii="Verdana" w:eastAsia="Verdana" w:hAnsi="Verdana"/>
          <w:color w:val="000000"/>
          <w:sz w:val="14"/>
        </w:rPr>
      </w:pPr>
      <w:r>
        <w:rPr>
          <w:rFonts w:ascii="Verdana" w:eastAsia="Verdana" w:hAnsi="Verdana"/>
          <w:color w:val="000000"/>
          <w:sz w:val="14"/>
        </w:rPr>
        <w:t>I will always be conscious of my duty to the judicial system.</w:t>
      </w:r>
    </w:p>
    <w:p w:rsidR="00B979D8" w:rsidRDefault="003D66B9">
      <w:pPr>
        <w:tabs>
          <w:tab w:val="left" w:pos="432"/>
        </w:tabs>
        <w:spacing w:before="129" w:line="163" w:lineRule="exact"/>
        <w:textAlignment w:val="baseline"/>
        <w:rPr>
          <w:rFonts w:ascii="Verdana" w:eastAsia="Verdana" w:hAnsi="Verdana"/>
          <w:b/>
          <w:color w:val="000000"/>
          <w:spacing w:val="-12"/>
          <w:sz w:val="14"/>
        </w:rPr>
      </w:pPr>
      <w:r>
        <w:rPr>
          <w:rFonts w:ascii="Verdana" w:eastAsia="Verdana" w:hAnsi="Verdana"/>
          <w:b/>
          <w:color w:val="000000"/>
          <w:spacing w:val="-12"/>
          <w:sz w:val="14"/>
        </w:rPr>
        <w:t>II.</w:t>
      </w:r>
      <w:r>
        <w:rPr>
          <w:rFonts w:ascii="Verdana" w:eastAsia="Verdana" w:hAnsi="Verdana"/>
          <w:b/>
          <w:color w:val="000000"/>
          <w:spacing w:val="-12"/>
          <w:sz w:val="14"/>
        </w:rPr>
        <w:tab/>
        <w:t>LAWYER TO CLIENT</w:t>
      </w:r>
    </w:p>
    <w:p w:rsidR="00B979D8" w:rsidRDefault="003D66B9">
      <w:pPr>
        <w:spacing w:before="19" w:line="177" w:lineRule="exact"/>
        <w:textAlignment w:val="baseline"/>
        <w:rPr>
          <w:rFonts w:ascii="Verdana" w:eastAsia="Verdana" w:hAnsi="Verdana"/>
          <w:color w:val="000000"/>
          <w:spacing w:val="-8"/>
          <w:sz w:val="14"/>
        </w:rPr>
      </w:pPr>
      <w:r>
        <w:rPr>
          <w:rFonts w:ascii="Verdana" w:eastAsia="Verdana" w:hAnsi="Verdana"/>
          <w:color w:val="000000"/>
          <w:spacing w:val="-8"/>
          <w:sz w:val="14"/>
        </w:rPr>
        <w:t>A lawyer owes to a client allegiance, learning, skill,</w:t>
      </w:r>
    </w:p>
    <w:p w:rsidR="00B979D8" w:rsidRDefault="003D66B9">
      <w:pPr>
        <w:tabs>
          <w:tab w:val="left" w:pos="1224"/>
        </w:tabs>
        <w:spacing w:line="195" w:lineRule="exact"/>
        <w:jc w:val="both"/>
        <w:textAlignment w:val="baseline"/>
        <w:rPr>
          <w:rFonts w:ascii="Verdana" w:eastAsia="Verdana" w:hAnsi="Verdana"/>
          <w:color w:val="000000"/>
          <w:sz w:val="14"/>
        </w:rPr>
      </w:pPr>
      <w:proofErr w:type="gramStart"/>
      <w:r>
        <w:rPr>
          <w:rFonts w:ascii="Verdana" w:eastAsia="Verdana" w:hAnsi="Verdana"/>
          <w:color w:val="000000"/>
          <w:sz w:val="14"/>
        </w:rPr>
        <w:t>and</w:t>
      </w:r>
      <w:proofErr w:type="gramEnd"/>
      <w:r>
        <w:rPr>
          <w:rFonts w:ascii="Verdana" w:eastAsia="Verdana" w:hAnsi="Verdana"/>
          <w:color w:val="000000"/>
          <w:sz w:val="14"/>
        </w:rPr>
        <w:t xml:space="preserve"> industry.</w:t>
      </w:r>
      <w:r>
        <w:rPr>
          <w:rFonts w:ascii="Verdana" w:eastAsia="Verdana" w:hAnsi="Verdana"/>
          <w:color w:val="000000"/>
          <w:sz w:val="14"/>
        </w:rPr>
        <w:tab/>
        <w:t xml:space="preserve">A lawyer shall employ all </w:t>
      </w:r>
      <w:r>
        <w:rPr>
          <w:rFonts w:ascii="Verdana" w:eastAsia="Verdana" w:hAnsi="Verdana"/>
          <w:color w:val="000000"/>
          <w:sz w:val="14"/>
        </w:rPr>
        <w:br/>
        <w:t>appropriate means to protect and advance the client’s legitimate rights, claims, and objectives. A lawyer shall not be deterred by any real or imagine fear of judicial disfavor or public unpopularity, nor be influenced by mere self‐ interest.</w:t>
      </w:r>
    </w:p>
    <w:p w:rsidR="00B979D8" w:rsidRDefault="003D66B9">
      <w:pPr>
        <w:numPr>
          <w:ilvl w:val="0"/>
          <w:numId w:val="2"/>
        </w:numPr>
        <w:spacing w:before="103" w:line="195" w:lineRule="exact"/>
        <w:ind w:left="0"/>
        <w:jc w:val="both"/>
        <w:textAlignment w:val="baseline"/>
        <w:rPr>
          <w:rFonts w:ascii="Verdana" w:eastAsia="Verdana" w:hAnsi="Verdana"/>
          <w:color w:val="000000"/>
          <w:sz w:val="14"/>
        </w:rPr>
      </w:pPr>
      <w:r>
        <w:rPr>
          <w:rFonts w:ascii="Verdana" w:eastAsia="Verdana" w:hAnsi="Verdana"/>
          <w:color w:val="000000"/>
          <w:sz w:val="14"/>
        </w:rPr>
        <w:t>I will advise my client of the content of this Creed when undertaking representation.</w:t>
      </w:r>
    </w:p>
    <w:p w:rsidR="00B979D8" w:rsidRDefault="003D66B9">
      <w:pPr>
        <w:numPr>
          <w:ilvl w:val="0"/>
          <w:numId w:val="2"/>
        </w:numPr>
        <w:spacing w:before="1" w:line="195" w:lineRule="exact"/>
        <w:ind w:left="0"/>
        <w:jc w:val="both"/>
        <w:textAlignment w:val="baseline"/>
        <w:rPr>
          <w:rFonts w:ascii="Verdana" w:eastAsia="Verdana" w:hAnsi="Verdana"/>
          <w:color w:val="000000"/>
          <w:spacing w:val="-6"/>
          <w:sz w:val="14"/>
        </w:rPr>
      </w:pPr>
      <w:r>
        <w:rPr>
          <w:rFonts w:ascii="Verdana" w:eastAsia="Verdana" w:hAnsi="Verdana"/>
          <w:color w:val="000000"/>
          <w:spacing w:val="-6"/>
          <w:sz w:val="14"/>
        </w:rPr>
        <w:t>I will endeavor to achieve my client’s lawful objectives in legal transactions and in litigation as quickly and economically as possible.</w:t>
      </w:r>
    </w:p>
    <w:p w:rsidR="00B979D8" w:rsidRDefault="003D66B9">
      <w:pPr>
        <w:numPr>
          <w:ilvl w:val="0"/>
          <w:numId w:val="2"/>
        </w:numPr>
        <w:spacing w:line="194" w:lineRule="exact"/>
        <w:ind w:left="0"/>
        <w:jc w:val="both"/>
        <w:textAlignment w:val="baseline"/>
        <w:rPr>
          <w:rFonts w:ascii="Verdana" w:eastAsia="Verdana" w:hAnsi="Verdana"/>
          <w:color w:val="000000"/>
          <w:spacing w:val="-6"/>
          <w:sz w:val="14"/>
        </w:rPr>
      </w:pPr>
      <w:r>
        <w:rPr>
          <w:rFonts w:ascii="Verdana" w:eastAsia="Verdana" w:hAnsi="Verdana"/>
          <w:color w:val="000000"/>
          <w:spacing w:val="-6"/>
          <w:sz w:val="14"/>
        </w:rPr>
        <w:t>I will be loyal and committed to my client’s lawful objectives, but I will not permit that loyalty and commitment to interfere with my duty to provide objective and independent advice.</w:t>
      </w:r>
    </w:p>
    <w:p w:rsidR="00B979D8" w:rsidRDefault="003D66B9">
      <w:pPr>
        <w:numPr>
          <w:ilvl w:val="0"/>
          <w:numId w:val="2"/>
        </w:numPr>
        <w:spacing w:before="1" w:line="195" w:lineRule="exact"/>
        <w:ind w:left="0"/>
        <w:jc w:val="both"/>
        <w:textAlignment w:val="baseline"/>
        <w:rPr>
          <w:rFonts w:ascii="Verdana" w:eastAsia="Verdana" w:hAnsi="Verdana"/>
          <w:color w:val="000000"/>
          <w:sz w:val="14"/>
        </w:rPr>
      </w:pPr>
      <w:r>
        <w:rPr>
          <w:rFonts w:ascii="Verdana" w:eastAsia="Verdana" w:hAnsi="Verdana"/>
          <w:color w:val="000000"/>
          <w:sz w:val="14"/>
        </w:rPr>
        <w:t>I will advise my client that civility and courtesy are expected and are not a sign of weakness.</w:t>
      </w:r>
    </w:p>
    <w:p w:rsidR="00B979D8" w:rsidRDefault="003D66B9">
      <w:pPr>
        <w:numPr>
          <w:ilvl w:val="0"/>
          <w:numId w:val="2"/>
        </w:numPr>
        <w:spacing w:before="2" w:line="195" w:lineRule="exact"/>
        <w:ind w:left="0"/>
        <w:jc w:val="both"/>
        <w:textAlignment w:val="baseline"/>
        <w:rPr>
          <w:rFonts w:ascii="Verdana" w:eastAsia="Verdana" w:hAnsi="Verdana"/>
          <w:color w:val="000000"/>
          <w:sz w:val="14"/>
        </w:rPr>
      </w:pPr>
      <w:r>
        <w:rPr>
          <w:rFonts w:ascii="Verdana" w:eastAsia="Verdana" w:hAnsi="Verdana"/>
          <w:color w:val="000000"/>
          <w:sz w:val="14"/>
        </w:rPr>
        <w:t>I will advise my client of proper and expected behavior.</w:t>
      </w:r>
    </w:p>
    <w:p w:rsidR="00B979D8" w:rsidRDefault="003D66B9">
      <w:pPr>
        <w:numPr>
          <w:ilvl w:val="0"/>
          <w:numId w:val="2"/>
        </w:numPr>
        <w:spacing w:before="3" w:line="195" w:lineRule="exact"/>
        <w:ind w:left="0"/>
        <w:jc w:val="both"/>
        <w:textAlignment w:val="baseline"/>
        <w:rPr>
          <w:rFonts w:ascii="Verdana" w:eastAsia="Verdana" w:hAnsi="Verdana"/>
          <w:color w:val="000000"/>
          <w:spacing w:val="-5"/>
          <w:sz w:val="14"/>
        </w:rPr>
      </w:pPr>
      <w:r>
        <w:rPr>
          <w:rFonts w:ascii="Verdana" w:eastAsia="Verdana" w:hAnsi="Verdana"/>
          <w:color w:val="000000"/>
          <w:spacing w:val="-5"/>
          <w:sz w:val="14"/>
        </w:rPr>
        <w:t>I will treat adverse parties and witnesses with fairness and due consideration. A client has not right to demand that I abuse anyone or indulge in any offensive conduct.</w:t>
      </w:r>
    </w:p>
    <w:p w:rsidR="00B979D8" w:rsidRDefault="003D66B9">
      <w:pPr>
        <w:numPr>
          <w:ilvl w:val="0"/>
          <w:numId w:val="2"/>
        </w:numPr>
        <w:spacing w:line="194" w:lineRule="exact"/>
        <w:ind w:left="0"/>
        <w:jc w:val="both"/>
        <w:textAlignment w:val="baseline"/>
        <w:rPr>
          <w:rFonts w:ascii="Verdana" w:eastAsia="Verdana" w:hAnsi="Verdana"/>
          <w:color w:val="000000"/>
          <w:sz w:val="14"/>
        </w:rPr>
      </w:pPr>
      <w:r>
        <w:rPr>
          <w:rFonts w:ascii="Verdana" w:eastAsia="Verdana" w:hAnsi="Verdana"/>
          <w:color w:val="000000"/>
          <w:sz w:val="14"/>
        </w:rPr>
        <w:t>I will advise my client that we will not pursue conduct which is intended primarily to harass or drain the financial resources of the opposing party.</w:t>
      </w:r>
    </w:p>
    <w:p w:rsidR="00B979D8" w:rsidRDefault="003D66B9">
      <w:pPr>
        <w:numPr>
          <w:ilvl w:val="0"/>
          <w:numId w:val="2"/>
        </w:numPr>
        <w:spacing w:line="195" w:lineRule="exact"/>
        <w:ind w:left="0"/>
        <w:jc w:val="both"/>
        <w:textAlignment w:val="baseline"/>
        <w:rPr>
          <w:rFonts w:ascii="Verdana" w:eastAsia="Verdana" w:hAnsi="Verdana"/>
          <w:color w:val="000000"/>
          <w:sz w:val="14"/>
        </w:rPr>
      </w:pPr>
      <w:r>
        <w:rPr>
          <w:rFonts w:ascii="Verdana" w:eastAsia="Verdana" w:hAnsi="Verdana"/>
          <w:color w:val="000000"/>
          <w:sz w:val="14"/>
        </w:rPr>
        <w:t>I will advise my client that we will not pursue tactics which are intended primarily for delay.</w:t>
      </w:r>
    </w:p>
    <w:p w:rsidR="00B979D8" w:rsidRDefault="003D66B9">
      <w:pPr>
        <w:numPr>
          <w:ilvl w:val="0"/>
          <w:numId w:val="2"/>
        </w:numPr>
        <w:spacing w:before="23" w:line="174" w:lineRule="exact"/>
        <w:ind w:left="0"/>
        <w:jc w:val="both"/>
        <w:textAlignment w:val="baseline"/>
        <w:rPr>
          <w:rFonts w:ascii="Verdana" w:eastAsia="Verdana" w:hAnsi="Verdana"/>
          <w:color w:val="000000"/>
          <w:spacing w:val="1"/>
          <w:sz w:val="14"/>
        </w:rPr>
      </w:pPr>
      <w:r>
        <w:rPr>
          <w:rFonts w:ascii="Verdana" w:eastAsia="Verdana" w:hAnsi="Verdana"/>
          <w:color w:val="000000"/>
          <w:spacing w:val="1"/>
          <w:sz w:val="14"/>
        </w:rPr>
        <w:t>I will advise my client that we will not</w:t>
      </w:r>
    </w:p>
    <w:p w:rsidR="00B979D8" w:rsidRDefault="003D66B9">
      <w:pPr>
        <w:spacing w:before="7" w:line="163" w:lineRule="exact"/>
        <w:jc w:val="center"/>
        <w:textAlignment w:val="baseline"/>
        <w:rPr>
          <w:rFonts w:ascii="Verdana" w:eastAsia="Verdana" w:hAnsi="Verdana"/>
          <w:b/>
          <w:color w:val="000000"/>
          <w:spacing w:val="-14"/>
          <w:sz w:val="14"/>
        </w:rPr>
      </w:pPr>
      <w:r>
        <w:br w:type="column"/>
      </w:r>
      <w:r>
        <w:rPr>
          <w:rFonts w:ascii="Verdana" w:eastAsia="Verdana" w:hAnsi="Verdana"/>
          <w:b/>
          <w:color w:val="000000"/>
          <w:spacing w:val="-14"/>
          <w:sz w:val="14"/>
        </w:rPr>
        <w:t>A MANDATE FOR PROFESSIONALISM</w:t>
      </w:r>
    </w:p>
    <w:p w:rsidR="00B979D8" w:rsidRDefault="003D66B9">
      <w:pPr>
        <w:spacing w:before="245" w:line="195" w:lineRule="exact"/>
        <w:jc w:val="both"/>
        <w:textAlignment w:val="baseline"/>
        <w:rPr>
          <w:rFonts w:ascii="Verdana" w:eastAsia="Verdana" w:hAnsi="Verdana"/>
          <w:color w:val="000000"/>
          <w:sz w:val="14"/>
        </w:rPr>
      </w:pPr>
      <w:proofErr w:type="gramStart"/>
      <w:r>
        <w:rPr>
          <w:rFonts w:ascii="Verdana" w:eastAsia="Verdana" w:hAnsi="Verdana"/>
          <w:color w:val="000000"/>
          <w:sz w:val="14"/>
        </w:rPr>
        <w:t>pursue</w:t>
      </w:r>
      <w:proofErr w:type="gramEnd"/>
      <w:r>
        <w:rPr>
          <w:rFonts w:ascii="Verdana" w:eastAsia="Verdana" w:hAnsi="Verdana"/>
          <w:color w:val="000000"/>
          <w:sz w:val="14"/>
        </w:rPr>
        <w:t xml:space="preserve"> any course of action which is without merit.</w:t>
      </w:r>
    </w:p>
    <w:p w:rsidR="00B979D8" w:rsidRDefault="003D66B9">
      <w:pPr>
        <w:numPr>
          <w:ilvl w:val="0"/>
          <w:numId w:val="2"/>
        </w:numPr>
        <w:spacing w:before="3" w:line="195" w:lineRule="exact"/>
        <w:ind w:left="0"/>
        <w:jc w:val="both"/>
        <w:textAlignment w:val="baseline"/>
        <w:rPr>
          <w:rFonts w:ascii="Verdana" w:eastAsia="Verdana" w:hAnsi="Verdana"/>
          <w:color w:val="000000"/>
          <w:spacing w:val="-5"/>
          <w:sz w:val="14"/>
        </w:rPr>
      </w:pPr>
      <w:r>
        <w:rPr>
          <w:rFonts w:ascii="Verdana" w:eastAsia="Verdana" w:hAnsi="Verdana"/>
          <w:color w:val="000000"/>
          <w:spacing w:val="-5"/>
          <w:sz w:val="14"/>
        </w:rPr>
        <w:t>I will advise my client that I reserve the right to determine whether to grant accommodations to opposing counsel in all matters that do not adversely affect my client’s lawful objectives. A client has no right to instruct me to refuse reasonable requests made by other counsel.</w:t>
      </w:r>
    </w:p>
    <w:p w:rsidR="00B979D8" w:rsidRDefault="003D66B9">
      <w:pPr>
        <w:numPr>
          <w:ilvl w:val="0"/>
          <w:numId w:val="2"/>
        </w:numPr>
        <w:spacing w:before="1" w:line="195" w:lineRule="exact"/>
        <w:ind w:left="0"/>
        <w:jc w:val="both"/>
        <w:textAlignment w:val="baseline"/>
        <w:rPr>
          <w:rFonts w:ascii="Verdana" w:eastAsia="Verdana" w:hAnsi="Verdana"/>
          <w:color w:val="000000"/>
          <w:sz w:val="14"/>
        </w:rPr>
      </w:pPr>
      <w:r>
        <w:rPr>
          <w:rFonts w:ascii="Verdana" w:eastAsia="Verdana" w:hAnsi="Verdana"/>
          <w:color w:val="000000"/>
          <w:sz w:val="14"/>
        </w:rPr>
        <w:t>I will advise my client regarding the availability of mediation, arbitration, and other alternative methods of resolving and settling disputes.</w:t>
      </w:r>
    </w:p>
    <w:p w:rsidR="00B979D8" w:rsidRDefault="003D66B9">
      <w:pPr>
        <w:tabs>
          <w:tab w:val="left" w:pos="432"/>
        </w:tabs>
        <w:spacing w:before="125" w:line="163" w:lineRule="exact"/>
        <w:textAlignment w:val="baseline"/>
        <w:rPr>
          <w:rFonts w:ascii="Verdana" w:eastAsia="Verdana" w:hAnsi="Verdana"/>
          <w:b/>
          <w:color w:val="000000"/>
          <w:spacing w:val="-11"/>
          <w:sz w:val="14"/>
        </w:rPr>
      </w:pPr>
      <w:r>
        <w:rPr>
          <w:rFonts w:ascii="Verdana" w:eastAsia="Verdana" w:hAnsi="Verdana"/>
          <w:b/>
          <w:color w:val="000000"/>
          <w:spacing w:val="-11"/>
          <w:sz w:val="14"/>
        </w:rPr>
        <w:t>III.</w:t>
      </w:r>
      <w:r>
        <w:rPr>
          <w:rFonts w:ascii="Verdana" w:eastAsia="Verdana" w:hAnsi="Verdana"/>
          <w:b/>
          <w:color w:val="000000"/>
          <w:spacing w:val="-11"/>
          <w:sz w:val="14"/>
        </w:rPr>
        <w:tab/>
        <w:t>LAWYER TO LAWYER</w:t>
      </w:r>
    </w:p>
    <w:p w:rsidR="00B979D8" w:rsidRDefault="003D66B9">
      <w:pPr>
        <w:spacing w:before="8" w:line="195" w:lineRule="exact"/>
        <w:jc w:val="both"/>
        <w:textAlignment w:val="baseline"/>
        <w:rPr>
          <w:rFonts w:ascii="Verdana" w:eastAsia="Verdana" w:hAnsi="Verdana"/>
          <w:color w:val="000000"/>
          <w:spacing w:val="-7"/>
          <w:sz w:val="14"/>
        </w:rPr>
      </w:pPr>
      <w:r>
        <w:rPr>
          <w:rFonts w:ascii="Verdana" w:eastAsia="Verdana" w:hAnsi="Verdana"/>
          <w:color w:val="000000"/>
          <w:spacing w:val="-7"/>
          <w:sz w:val="14"/>
        </w:rPr>
        <w:t>A lawyer owes to opposing counsel, in the conduct of legal transactions and the pursuit of litigation, courtesy, candor, cooperation, and scrupulous observance of all agreements and mutual understandings. Ill feelings between clients shall not influence a lawyer’s conduct, attitude, or demeanor toward opposing counsel. A lawyer shall not engage in unprofessional conduct in retaliation against other unprofessional conduct.</w:t>
      </w:r>
    </w:p>
    <w:p w:rsidR="00B979D8" w:rsidRDefault="003D66B9">
      <w:pPr>
        <w:numPr>
          <w:ilvl w:val="0"/>
          <w:numId w:val="3"/>
        </w:numPr>
        <w:spacing w:before="95" w:line="195" w:lineRule="exact"/>
        <w:ind w:left="0"/>
        <w:jc w:val="both"/>
        <w:textAlignment w:val="baseline"/>
        <w:rPr>
          <w:rFonts w:ascii="Verdana" w:eastAsia="Verdana" w:hAnsi="Verdana"/>
          <w:color w:val="000000"/>
          <w:sz w:val="14"/>
        </w:rPr>
      </w:pPr>
      <w:r>
        <w:rPr>
          <w:rFonts w:ascii="Verdana" w:eastAsia="Verdana" w:hAnsi="Verdana"/>
          <w:color w:val="000000"/>
          <w:sz w:val="14"/>
        </w:rPr>
        <w:t>I will be courteous, civil, and prompt in oral and written communications.</w:t>
      </w:r>
    </w:p>
    <w:p w:rsidR="00B979D8" w:rsidRDefault="003D66B9">
      <w:pPr>
        <w:numPr>
          <w:ilvl w:val="0"/>
          <w:numId w:val="3"/>
        </w:numPr>
        <w:spacing w:line="195" w:lineRule="exact"/>
        <w:ind w:left="0"/>
        <w:jc w:val="both"/>
        <w:textAlignment w:val="baseline"/>
        <w:rPr>
          <w:rFonts w:ascii="Verdana" w:eastAsia="Verdana" w:hAnsi="Verdana"/>
          <w:color w:val="000000"/>
          <w:sz w:val="14"/>
        </w:rPr>
      </w:pPr>
      <w:r>
        <w:rPr>
          <w:rFonts w:ascii="Verdana" w:eastAsia="Verdana" w:hAnsi="Verdana"/>
          <w:color w:val="000000"/>
          <w:sz w:val="14"/>
        </w:rPr>
        <w:t>I will not quarrel over matters of form or style, but I will concentrate on matters of substance.</w:t>
      </w:r>
    </w:p>
    <w:p w:rsidR="00B979D8" w:rsidRDefault="003D66B9">
      <w:pPr>
        <w:numPr>
          <w:ilvl w:val="0"/>
          <w:numId w:val="3"/>
        </w:numPr>
        <w:spacing w:before="1" w:line="195" w:lineRule="exact"/>
        <w:ind w:left="0"/>
        <w:jc w:val="both"/>
        <w:textAlignment w:val="baseline"/>
        <w:rPr>
          <w:rFonts w:ascii="Verdana" w:eastAsia="Verdana" w:hAnsi="Verdana"/>
          <w:color w:val="000000"/>
          <w:spacing w:val="-6"/>
          <w:sz w:val="14"/>
        </w:rPr>
      </w:pPr>
      <w:r>
        <w:rPr>
          <w:rFonts w:ascii="Verdana" w:eastAsia="Verdana" w:hAnsi="Verdana"/>
          <w:color w:val="000000"/>
          <w:spacing w:val="-6"/>
          <w:sz w:val="14"/>
        </w:rPr>
        <w:t>I will identify for other counsel or parties all changes I have made in documents submitted for review.</w:t>
      </w:r>
    </w:p>
    <w:p w:rsidR="00B979D8" w:rsidRDefault="003D66B9">
      <w:pPr>
        <w:numPr>
          <w:ilvl w:val="0"/>
          <w:numId w:val="3"/>
        </w:numPr>
        <w:spacing w:before="4" w:line="195" w:lineRule="exact"/>
        <w:ind w:left="0"/>
        <w:jc w:val="both"/>
        <w:textAlignment w:val="baseline"/>
        <w:rPr>
          <w:rFonts w:ascii="Verdana" w:eastAsia="Verdana" w:hAnsi="Verdana"/>
          <w:color w:val="000000"/>
          <w:spacing w:val="-6"/>
          <w:sz w:val="14"/>
        </w:rPr>
      </w:pPr>
      <w:r>
        <w:rPr>
          <w:rFonts w:ascii="Verdana" w:eastAsia="Verdana" w:hAnsi="Verdana"/>
          <w:color w:val="000000"/>
          <w:spacing w:val="-6"/>
          <w:sz w:val="14"/>
        </w:rPr>
        <w:t>I will attempt to prepare documents which correctly reflect the agreement of the parties. I will not include provisions which have not been agreed upon or omit provisions which are necessary to reflect the agreement of the parties.</w:t>
      </w:r>
    </w:p>
    <w:p w:rsidR="00B979D8" w:rsidRDefault="003D66B9">
      <w:pPr>
        <w:numPr>
          <w:ilvl w:val="0"/>
          <w:numId w:val="3"/>
        </w:numPr>
        <w:spacing w:before="2" w:line="195" w:lineRule="exact"/>
        <w:ind w:left="0"/>
        <w:jc w:val="both"/>
        <w:textAlignment w:val="baseline"/>
        <w:rPr>
          <w:rFonts w:ascii="Verdana" w:eastAsia="Verdana" w:hAnsi="Verdana"/>
          <w:color w:val="000000"/>
          <w:spacing w:val="-6"/>
          <w:sz w:val="14"/>
        </w:rPr>
      </w:pPr>
      <w:r>
        <w:rPr>
          <w:rFonts w:ascii="Verdana" w:eastAsia="Verdana" w:hAnsi="Verdana"/>
          <w:color w:val="000000"/>
          <w:spacing w:val="-6"/>
          <w:sz w:val="14"/>
        </w:rPr>
        <w:t>I will notify opposing counsel, and if appropriate, the Court or other persons, as soon as practicable, when hearings, depositions, meetings, conferences or closing are cancelled.</w:t>
      </w:r>
    </w:p>
    <w:p w:rsidR="00B979D8" w:rsidRDefault="003D66B9">
      <w:pPr>
        <w:numPr>
          <w:ilvl w:val="0"/>
          <w:numId w:val="3"/>
        </w:numPr>
        <w:spacing w:before="2" w:line="195" w:lineRule="exact"/>
        <w:ind w:left="0"/>
        <w:jc w:val="both"/>
        <w:textAlignment w:val="baseline"/>
        <w:rPr>
          <w:rFonts w:ascii="Verdana" w:eastAsia="Verdana" w:hAnsi="Verdana"/>
          <w:color w:val="000000"/>
          <w:spacing w:val="-6"/>
          <w:sz w:val="14"/>
        </w:rPr>
      </w:pPr>
      <w:r>
        <w:rPr>
          <w:rFonts w:ascii="Verdana" w:eastAsia="Verdana" w:hAnsi="Verdana"/>
          <w:color w:val="000000"/>
          <w:spacing w:val="-6"/>
          <w:sz w:val="14"/>
        </w:rPr>
        <w:t>I will agree to reasonable requests for extensions of time and for waiver of procedural formalities, provided legitimate objections of my client will not be adversely affected.</w:t>
      </w:r>
    </w:p>
    <w:p w:rsidR="00B979D8" w:rsidRDefault="003D66B9">
      <w:pPr>
        <w:numPr>
          <w:ilvl w:val="0"/>
          <w:numId w:val="3"/>
        </w:numPr>
        <w:spacing w:line="195" w:lineRule="exact"/>
        <w:ind w:left="0"/>
        <w:jc w:val="both"/>
        <w:textAlignment w:val="baseline"/>
        <w:rPr>
          <w:rFonts w:ascii="Verdana" w:eastAsia="Verdana" w:hAnsi="Verdana"/>
          <w:color w:val="000000"/>
          <w:sz w:val="14"/>
        </w:rPr>
      </w:pPr>
      <w:r>
        <w:rPr>
          <w:rFonts w:ascii="Verdana" w:eastAsia="Verdana" w:hAnsi="Verdana"/>
          <w:color w:val="000000"/>
          <w:sz w:val="14"/>
        </w:rPr>
        <w:t>I will not service motions or pleadings in any manner that unfairly limits another party’s opportunity to respond.</w:t>
      </w:r>
    </w:p>
    <w:p w:rsidR="00B979D8" w:rsidRDefault="003D66B9">
      <w:pPr>
        <w:numPr>
          <w:ilvl w:val="0"/>
          <w:numId w:val="3"/>
        </w:numPr>
        <w:spacing w:before="2" w:line="195" w:lineRule="exact"/>
        <w:ind w:left="0"/>
        <w:jc w:val="both"/>
        <w:textAlignment w:val="baseline"/>
        <w:rPr>
          <w:rFonts w:ascii="Verdana" w:eastAsia="Verdana" w:hAnsi="Verdana"/>
          <w:color w:val="000000"/>
          <w:spacing w:val="-7"/>
          <w:sz w:val="14"/>
        </w:rPr>
      </w:pPr>
      <w:r>
        <w:rPr>
          <w:rFonts w:ascii="Verdana" w:eastAsia="Verdana" w:hAnsi="Verdana"/>
          <w:color w:val="000000"/>
          <w:spacing w:val="-7"/>
          <w:sz w:val="14"/>
        </w:rPr>
        <w:t>I will attempt to resolve by agreement my objections to matters contained in pleadings and discovery requests and responses.</w:t>
      </w:r>
    </w:p>
    <w:p w:rsidR="00B979D8" w:rsidRDefault="003D66B9">
      <w:pPr>
        <w:numPr>
          <w:ilvl w:val="0"/>
          <w:numId w:val="3"/>
        </w:numPr>
        <w:spacing w:before="1" w:line="195" w:lineRule="exact"/>
        <w:ind w:left="0"/>
        <w:jc w:val="both"/>
        <w:textAlignment w:val="baseline"/>
        <w:rPr>
          <w:rFonts w:ascii="Verdana" w:eastAsia="Verdana" w:hAnsi="Verdana"/>
          <w:color w:val="000000"/>
          <w:spacing w:val="-6"/>
          <w:sz w:val="14"/>
        </w:rPr>
      </w:pPr>
      <w:r>
        <w:rPr>
          <w:rFonts w:ascii="Verdana" w:eastAsia="Verdana" w:hAnsi="Verdana"/>
          <w:color w:val="000000"/>
          <w:spacing w:val="-6"/>
          <w:sz w:val="14"/>
        </w:rPr>
        <w:t>I can disagree without being disagreeable.</w:t>
      </w:r>
    </w:p>
    <w:p w:rsidR="00B979D8" w:rsidRDefault="003D66B9">
      <w:pPr>
        <w:spacing w:line="195" w:lineRule="exact"/>
        <w:jc w:val="both"/>
        <w:textAlignment w:val="baseline"/>
        <w:rPr>
          <w:rFonts w:ascii="Verdana" w:eastAsia="Verdana" w:hAnsi="Verdana"/>
          <w:color w:val="000000"/>
          <w:spacing w:val="-6"/>
          <w:sz w:val="14"/>
        </w:rPr>
      </w:pPr>
      <w:r>
        <w:rPr>
          <w:rFonts w:ascii="Verdana" w:eastAsia="Verdana" w:hAnsi="Verdana"/>
          <w:color w:val="000000"/>
          <w:spacing w:val="-6"/>
          <w:sz w:val="14"/>
        </w:rPr>
        <w:t>I recognize that effective representation does not require antagonistic or obnoxious behavior. I will neither encourage nor knowingly permit my client or anyone under my control to do anything which would be unethical or improper if done by me.</w:t>
      </w:r>
    </w:p>
    <w:p w:rsidR="00B979D8" w:rsidRDefault="003D66B9">
      <w:pPr>
        <w:numPr>
          <w:ilvl w:val="0"/>
          <w:numId w:val="3"/>
        </w:numPr>
        <w:spacing w:before="1" w:line="195" w:lineRule="exact"/>
        <w:ind w:left="0"/>
        <w:jc w:val="both"/>
        <w:textAlignment w:val="baseline"/>
        <w:rPr>
          <w:rFonts w:ascii="Verdana" w:eastAsia="Verdana" w:hAnsi="Verdana"/>
          <w:color w:val="000000"/>
          <w:spacing w:val="-5"/>
          <w:sz w:val="14"/>
        </w:rPr>
      </w:pPr>
      <w:r>
        <w:rPr>
          <w:rFonts w:ascii="Verdana" w:eastAsia="Verdana" w:hAnsi="Verdana"/>
          <w:color w:val="000000"/>
          <w:spacing w:val="-5"/>
          <w:sz w:val="14"/>
        </w:rPr>
        <w:t>I will not, without good cause, attribute bad motives or unethical conduct to opposing counsel nor bring the professional into disrepute by unfounded accusations of impropriety. I will avoid disparaging personal remarks or acrimony towards opposing counsel, parties and witnesses.</w:t>
      </w:r>
    </w:p>
    <w:p w:rsidR="00B979D8" w:rsidRDefault="003D66B9">
      <w:pPr>
        <w:spacing w:before="1" w:line="193" w:lineRule="exact"/>
        <w:jc w:val="both"/>
        <w:textAlignment w:val="baseline"/>
        <w:rPr>
          <w:rFonts w:ascii="Verdana" w:eastAsia="Verdana" w:hAnsi="Verdana"/>
          <w:color w:val="000000"/>
          <w:spacing w:val="-6"/>
          <w:sz w:val="14"/>
        </w:rPr>
      </w:pPr>
      <w:r>
        <w:rPr>
          <w:rFonts w:ascii="Verdana" w:eastAsia="Verdana" w:hAnsi="Verdana"/>
          <w:color w:val="000000"/>
          <w:spacing w:val="-6"/>
          <w:sz w:val="14"/>
        </w:rPr>
        <w:t>I will not be influenced by any ill feeling between clients. I will abstain from any allusion to personal peculiarities or idiosyncrasies of opposing counsel.</w:t>
      </w:r>
    </w:p>
    <w:p w:rsidR="00B979D8" w:rsidRDefault="003D66B9">
      <w:pPr>
        <w:numPr>
          <w:ilvl w:val="0"/>
          <w:numId w:val="3"/>
        </w:numPr>
        <w:tabs>
          <w:tab w:val="left" w:pos="504"/>
        </w:tabs>
        <w:spacing w:before="415" w:line="195" w:lineRule="exact"/>
        <w:ind w:left="0"/>
        <w:jc w:val="both"/>
        <w:textAlignment w:val="baseline"/>
        <w:rPr>
          <w:rFonts w:ascii="Verdana" w:eastAsia="Verdana" w:hAnsi="Verdana"/>
          <w:color w:val="000000"/>
          <w:spacing w:val="-4"/>
          <w:sz w:val="14"/>
        </w:rPr>
      </w:pPr>
      <w:r>
        <w:br w:type="column"/>
      </w:r>
      <w:r>
        <w:rPr>
          <w:rFonts w:ascii="Verdana" w:eastAsia="Verdana" w:hAnsi="Verdana"/>
          <w:color w:val="000000"/>
          <w:spacing w:val="-4"/>
          <w:sz w:val="14"/>
        </w:rPr>
        <w:t>I will not take advantage, by causing any default or dismissal to be rendered, when I know the identity of an opposing counsel, without first inquiring about that counsel’s intention to proceed.</w:t>
      </w:r>
    </w:p>
    <w:p w:rsidR="00B979D8" w:rsidRDefault="003D66B9">
      <w:pPr>
        <w:numPr>
          <w:ilvl w:val="0"/>
          <w:numId w:val="3"/>
        </w:numPr>
        <w:tabs>
          <w:tab w:val="left" w:pos="504"/>
        </w:tabs>
        <w:spacing w:before="2" w:line="195" w:lineRule="exact"/>
        <w:ind w:left="0"/>
        <w:jc w:val="both"/>
        <w:textAlignment w:val="baseline"/>
        <w:rPr>
          <w:rFonts w:ascii="Verdana" w:eastAsia="Verdana" w:hAnsi="Verdana"/>
          <w:color w:val="000000"/>
          <w:spacing w:val="-6"/>
          <w:sz w:val="14"/>
        </w:rPr>
      </w:pPr>
      <w:r>
        <w:rPr>
          <w:rFonts w:ascii="Verdana" w:eastAsia="Verdana" w:hAnsi="Verdana"/>
          <w:color w:val="000000"/>
          <w:spacing w:val="-6"/>
          <w:sz w:val="14"/>
        </w:rPr>
        <w:t>I will promptly submit orders to the Court. I will deliver copies to opposing counsel before or contemporaneously with submission to the court. I will promptly approve the form of orders which accurately reflect the substance of the rulings of the Court.</w:t>
      </w:r>
    </w:p>
    <w:p w:rsidR="00B979D8" w:rsidRDefault="003D66B9">
      <w:pPr>
        <w:numPr>
          <w:ilvl w:val="0"/>
          <w:numId w:val="3"/>
        </w:numPr>
        <w:tabs>
          <w:tab w:val="left" w:pos="504"/>
        </w:tabs>
        <w:spacing w:line="195" w:lineRule="exact"/>
        <w:ind w:left="0"/>
        <w:jc w:val="both"/>
        <w:textAlignment w:val="baseline"/>
        <w:rPr>
          <w:rFonts w:ascii="Verdana" w:eastAsia="Verdana" w:hAnsi="Verdana"/>
          <w:color w:val="000000"/>
          <w:sz w:val="14"/>
        </w:rPr>
      </w:pPr>
      <w:r>
        <w:rPr>
          <w:rFonts w:ascii="Verdana" w:eastAsia="Verdana" w:hAnsi="Verdana"/>
          <w:color w:val="000000"/>
          <w:sz w:val="14"/>
        </w:rPr>
        <w:t>I will not attempt to gain an unfair advantage by sending the Court or its staff correspondence or copies of correspondence.</w:t>
      </w:r>
    </w:p>
    <w:p w:rsidR="00B979D8" w:rsidRDefault="003D66B9">
      <w:pPr>
        <w:numPr>
          <w:ilvl w:val="0"/>
          <w:numId w:val="3"/>
        </w:numPr>
        <w:tabs>
          <w:tab w:val="left" w:pos="504"/>
        </w:tabs>
        <w:spacing w:before="4" w:line="195" w:lineRule="exact"/>
        <w:ind w:left="0"/>
        <w:jc w:val="both"/>
        <w:textAlignment w:val="baseline"/>
        <w:rPr>
          <w:rFonts w:ascii="Verdana" w:eastAsia="Verdana" w:hAnsi="Verdana"/>
          <w:color w:val="000000"/>
          <w:spacing w:val="-7"/>
          <w:sz w:val="14"/>
        </w:rPr>
      </w:pPr>
      <w:r>
        <w:rPr>
          <w:rFonts w:ascii="Verdana" w:eastAsia="Verdana" w:hAnsi="Verdana"/>
          <w:color w:val="000000"/>
          <w:spacing w:val="-7"/>
          <w:sz w:val="14"/>
        </w:rPr>
        <w:t>I will not arbitrarily schedule a deposition, Court appearance, or hearing until a good faith effort has been made to schedule it by agreement.</w:t>
      </w:r>
    </w:p>
    <w:p w:rsidR="00B979D8" w:rsidRDefault="003D66B9">
      <w:pPr>
        <w:numPr>
          <w:ilvl w:val="0"/>
          <w:numId w:val="3"/>
        </w:numPr>
        <w:tabs>
          <w:tab w:val="left" w:pos="504"/>
        </w:tabs>
        <w:spacing w:before="1" w:line="195" w:lineRule="exact"/>
        <w:ind w:left="0"/>
        <w:jc w:val="both"/>
        <w:textAlignment w:val="baseline"/>
        <w:rPr>
          <w:rFonts w:ascii="Verdana" w:eastAsia="Verdana" w:hAnsi="Verdana"/>
          <w:color w:val="000000"/>
          <w:spacing w:val="-8"/>
          <w:sz w:val="14"/>
        </w:rPr>
      </w:pPr>
      <w:r>
        <w:rPr>
          <w:rFonts w:ascii="Verdana" w:eastAsia="Verdana" w:hAnsi="Verdana"/>
          <w:color w:val="000000"/>
          <w:spacing w:val="-8"/>
          <w:sz w:val="14"/>
        </w:rPr>
        <w:t>I will readily stipulate to undisputed facts in order to avoid needless costs or inconvenience for any party.</w:t>
      </w:r>
    </w:p>
    <w:p w:rsidR="00B979D8" w:rsidRDefault="003D66B9">
      <w:pPr>
        <w:numPr>
          <w:ilvl w:val="0"/>
          <w:numId w:val="3"/>
        </w:numPr>
        <w:tabs>
          <w:tab w:val="left" w:pos="504"/>
        </w:tabs>
        <w:spacing w:line="194" w:lineRule="exact"/>
        <w:ind w:left="0"/>
        <w:jc w:val="both"/>
        <w:textAlignment w:val="baseline"/>
        <w:rPr>
          <w:rFonts w:ascii="Verdana" w:eastAsia="Verdana" w:hAnsi="Verdana"/>
          <w:color w:val="000000"/>
          <w:sz w:val="14"/>
        </w:rPr>
      </w:pPr>
      <w:r>
        <w:rPr>
          <w:rFonts w:ascii="Verdana" w:eastAsia="Verdana" w:hAnsi="Verdana"/>
          <w:color w:val="000000"/>
          <w:sz w:val="14"/>
        </w:rPr>
        <w:t>I will refrain from excessive and abusive discovery.</w:t>
      </w:r>
    </w:p>
    <w:p w:rsidR="00B979D8" w:rsidRDefault="003D66B9">
      <w:pPr>
        <w:numPr>
          <w:ilvl w:val="0"/>
          <w:numId w:val="3"/>
        </w:numPr>
        <w:tabs>
          <w:tab w:val="left" w:pos="504"/>
        </w:tabs>
        <w:spacing w:before="3" w:line="195" w:lineRule="exact"/>
        <w:ind w:left="0"/>
        <w:jc w:val="both"/>
        <w:textAlignment w:val="baseline"/>
        <w:rPr>
          <w:rFonts w:ascii="Verdana" w:eastAsia="Verdana" w:hAnsi="Verdana"/>
          <w:color w:val="000000"/>
          <w:spacing w:val="-6"/>
          <w:sz w:val="14"/>
        </w:rPr>
      </w:pPr>
      <w:r>
        <w:rPr>
          <w:rFonts w:ascii="Verdana" w:eastAsia="Verdana" w:hAnsi="Verdana"/>
          <w:color w:val="000000"/>
          <w:spacing w:val="-6"/>
          <w:sz w:val="14"/>
        </w:rPr>
        <w:t>I will comply with all reasonable discovery requests. I will not resist discovery requests which are not objectionable. I will not make objections nor give instructions to a witness for the purpose of delaying or obstructing the discovery process. I will encourage witnesses to respond to all deposition questions which are reasonably understandable. I will neither encourage nor permit my witness to quibble about words where their meaning is reasonably clear.</w:t>
      </w:r>
    </w:p>
    <w:p w:rsidR="00B979D8" w:rsidRDefault="003D66B9">
      <w:pPr>
        <w:tabs>
          <w:tab w:val="left" w:pos="432"/>
        </w:tabs>
        <w:spacing w:before="126" w:line="163" w:lineRule="exact"/>
        <w:textAlignment w:val="baseline"/>
        <w:rPr>
          <w:rFonts w:ascii="Verdana" w:eastAsia="Verdana" w:hAnsi="Verdana"/>
          <w:b/>
          <w:color w:val="000000"/>
          <w:spacing w:val="-11"/>
          <w:sz w:val="14"/>
        </w:rPr>
      </w:pPr>
      <w:r>
        <w:rPr>
          <w:rFonts w:ascii="Verdana" w:eastAsia="Verdana" w:hAnsi="Verdana"/>
          <w:b/>
          <w:color w:val="000000"/>
          <w:spacing w:val="-11"/>
          <w:sz w:val="14"/>
        </w:rPr>
        <w:t>IV.</w:t>
      </w:r>
      <w:r>
        <w:rPr>
          <w:rFonts w:ascii="Verdana" w:eastAsia="Verdana" w:hAnsi="Verdana"/>
          <w:b/>
          <w:color w:val="000000"/>
          <w:spacing w:val="-11"/>
          <w:sz w:val="14"/>
        </w:rPr>
        <w:tab/>
        <w:t>LAWYER AND JUDGE</w:t>
      </w:r>
    </w:p>
    <w:p w:rsidR="00B979D8" w:rsidRDefault="003D66B9">
      <w:pPr>
        <w:spacing w:before="5" w:line="195" w:lineRule="exact"/>
        <w:jc w:val="both"/>
        <w:textAlignment w:val="baseline"/>
        <w:rPr>
          <w:rFonts w:ascii="Verdana" w:eastAsia="Verdana" w:hAnsi="Verdana"/>
          <w:color w:val="000000"/>
          <w:sz w:val="14"/>
        </w:rPr>
      </w:pPr>
      <w:r>
        <w:rPr>
          <w:rFonts w:ascii="Verdana" w:eastAsia="Verdana" w:hAnsi="Verdana"/>
          <w:color w:val="000000"/>
          <w:sz w:val="14"/>
        </w:rPr>
        <w:t>Lawyers and judges owe each other respect, diligence, candor, punctuality, and protection against the unjust and improper criticism and</w:t>
      </w:r>
    </w:p>
    <w:p w:rsidR="00B979D8" w:rsidRDefault="003D66B9">
      <w:pPr>
        <w:tabs>
          <w:tab w:val="right" w:pos="3312"/>
        </w:tabs>
        <w:spacing w:before="2" w:line="195" w:lineRule="exact"/>
        <w:jc w:val="both"/>
        <w:textAlignment w:val="baseline"/>
        <w:rPr>
          <w:rFonts w:ascii="Verdana" w:eastAsia="Verdana" w:hAnsi="Verdana"/>
          <w:color w:val="000000"/>
          <w:spacing w:val="-5"/>
          <w:sz w:val="14"/>
        </w:rPr>
      </w:pPr>
      <w:proofErr w:type="gramStart"/>
      <w:r>
        <w:rPr>
          <w:rFonts w:ascii="Verdana" w:eastAsia="Verdana" w:hAnsi="Verdana"/>
          <w:color w:val="000000"/>
          <w:spacing w:val="-5"/>
          <w:sz w:val="14"/>
        </w:rPr>
        <w:t>attack</w:t>
      </w:r>
      <w:proofErr w:type="gramEnd"/>
      <w:r>
        <w:rPr>
          <w:rFonts w:ascii="Verdana" w:eastAsia="Verdana" w:hAnsi="Verdana"/>
          <w:color w:val="000000"/>
          <w:spacing w:val="-5"/>
          <w:sz w:val="14"/>
        </w:rPr>
        <w:t>.</w:t>
      </w:r>
      <w:r>
        <w:rPr>
          <w:rFonts w:ascii="Verdana" w:eastAsia="Verdana" w:hAnsi="Verdana"/>
          <w:color w:val="000000"/>
          <w:spacing w:val="-5"/>
          <w:sz w:val="14"/>
        </w:rPr>
        <w:tab/>
        <w:t xml:space="preserve">Lawyers and judges are equally </w:t>
      </w:r>
      <w:r>
        <w:rPr>
          <w:rFonts w:ascii="Verdana" w:eastAsia="Verdana" w:hAnsi="Verdana"/>
          <w:color w:val="000000"/>
          <w:spacing w:val="-5"/>
          <w:sz w:val="14"/>
        </w:rPr>
        <w:br/>
        <w:t>responsible to protect the dignity and independence of the Court and the profession.</w:t>
      </w:r>
    </w:p>
    <w:p w:rsidR="00B979D8" w:rsidRDefault="003D66B9">
      <w:pPr>
        <w:numPr>
          <w:ilvl w:val="0"/>
          <w:numId w:val="4"/>
        </w:numPr>
        <w:spacing w:before="195" w:line="195" w:lineRule="exact"/>
        <w:ind w:left="0"/>
        <w:jc w:val="both"/>
        <w:textAlignment w:val="baseline"/>
        <w:rPr>
          <w:rFonts w:ascii="Verdana" w:eastAsia="Verdana" w:hAnsi="Verdana"/>
          <w:color w:val="000000"/>
          <w:spacing w:val="-8"/>
          <w:sz w:val="14"/>
        </w:rPr>
      </w:pPr>
      <w:r>
        <w:rPr>
          <w:rFonts w:ascii="Verdana" w:eastAsia="Verdana" w:hAnsi="Verdana"/>
          <w:color w:val="000000"/>
          <w:spacing w:val="-8"/>
          <w:sz w:val="14"/>
        </w:rPr>
        <w:t>I will always recognize that the position of judge is the symbol of both the judicial system and</w:t>
      </w:r>
    </w:p>
    <w:p w:rsidR="00B979D8" w:rsidRDefault="003D66B9">
      <w:pPr>
        <w:tabs>
          <w:tab w:val="right" w:pos="3312"/>
        </w:tabs>
        <w:spacing w:before="3" w:line="195" w:lineRule="exact"/>
        <w:jc w:val="both"/>
        <w:textAlignment w:val="baseline"/>
        <w:rPr>
          <w:rFonts w:ascii="Verdana" w:eastAsia="Verdana" w:hAnsi="Verdana"/>
          <w:color w:val="000000"/>
          <w:sz w:val="14"/>
        </w:rPr>
      </w:pPr>
      <w:proofErr w:type="gramStart"/>
      <w:r>
        <w:rPr>
          <w:rFonts w:ascii="Verdana" w:eastAsia="Verdana" w:hAnsi="Verdana"/>
          <w:color w:val="000000"/>
          <w:sz w:val="14"/>
        </w:rPr>
        <w:t>administration</w:t>
      </w:r>
      <w:proofErr w:type="gramEnd"/>
      <w:r>
        <w:rPr>
          <w:rFonts w:ascii="Verdana" w:eastAsia="Verdana" w:hAnsi="Verdana"/>
          <w:color w:val="000000"/>
          <w:sz w:val="14"/>
        </w:rPr>
        <w:t xml:space="preserve"> of justice.</w:t>
      </w:r>
      <w:r>
        <w:rPr>
          <w:rFonts w:ascii="Verdana" w:eastAsia="Verdana" w:hAnsi="Verdana"/>
          <w:color w:val="000000"/>
          <w:sz w:val="14"/>
        </w:rPr>
        <w:tab/>
        <w:t xml:space="preserve">I will refrain from </w:t>
      </w:r>
      <w:r>
        <w:rPr>
          <w:rFonts w:ascii="Verdana" w:eastAsia="Verdana" w:hAnsi="Verdana"/>
          <w:color w:val="000000"/>
          <w:sz w:val="14"/>
        </w:rPr>
        <w:br/>
        <w:t>conduct that degrades this symbol.</w:t>
      </w:r>
    </w:p>
    <w:p w:rsidR="00B979D8" w:rsidRDefault="003D66B9">
      <w:pPr>
        <w:numPr>
          <w:ilvl w:val="0"/>
          <w:numId w:val="4"/>
        </w:numPr>
        <w:spacing w:line="194" w:lineRule="exact"/>
        <w:ind w:left="0"/>
        <w:jc w:val="both"/>
        <w:textAlignment w:val="baseline"/>
        <w:rPr>
          <w:rFonts w:ascii="Verdana" w:eastAsia="Verdana" w:hAnsi="Verdana"/>
          <w:color w:val="000000"/>
          <w:spacing w:val="-6"/>
          <w:sz w:val="14"/>
        </w:rPr>
      </w:pPr>
      <w:r>
        <w:rPr>
          <w:rFonts w:ascii="Verdana" w:eastAsia="Verdana" w:hAnsi="Verdana"/>
          <w:color w:val="000000"/>
          <w:spacing w:val="-6"/>
          <w:sz w:val="14"/>
        </w:rPr>
        <w:t>I will conduct myself in Court in a professional manner and demonstrate my respect for the Court and the law.</w:t>
      </w:r>
    </w:p>
    <w:p w:rsidR="00B979D8" w:rsidRDefault="003D66B9">
      <w:pPr>
        <w:numPr>
          <w:ilvl w:val="0"/>
          <w:numId w:val="4"/>
        </w:numPr>
        <w:spacing w:before="4" w:line="195" w:lineRule="exact"/>
        <w:ind w:left="0"/>
        <w:jc w:val="both"/>
        <w:textAlignment w:val="baseline"/>
        <w:rPr>
          <w:rFonts w:ascii="Verdana" w:eastAsia="Verdana" w:hAnsi="Verdana"/>
          <w:color w:val="000000"/>
          <w:sz w:val="14"/>
        </w:rPr>
      </w:pPr>
      <w:r>
        <w:rPr>
          <w:rFonts w:ascii="Verdana" w:eastAsia="Verdana" w:hAnsi="Verdana"/>
          <w:color w:val="000000"/>
          <w:sz w:val="14"/>
        </w:rPr>
        <w:t>I will treat counsel, opposing parties, the Court, and members of the Court staff with courtesy and civility.</w:t>
      </w:r>
    </w:p>
    <w:p w:rsidR="00B979D8" w:rsidRDefault="003D66B9">
      <w:pPr>
        <w:numPr>
          <w:ilvl w:val="0"/>
          <w:numId w:val="4"/>
        </w:numPr>
        <w:spacing w:before="19" w:line="174" w:lineRule="exact"/>
        <w:ind w:left="0"/>
        <w:jc w:val="both"/>
        <w:textAlignment w:val="baseline"/>
        <w:rPr>
          <w:rFonts w:ascii="Verdana" w:eastAsia="Verdana" w:hAnsi="Verdana"/>
          <w:color w:val="000000"/>
          <w:spacing w:val="-8"/>
          <w:sz w:val="14"/>
        </w:rPr>
      </w:pPr>
      <w:r>
        <w:rPr>
          <w:rFonts w:ascii="Verdana" w:eastAsia="Verdana" w:hAnsi="Verdana"/>
          <w:color w:val="000000"/>
          <w:spacing w:val="-8"/>
          <w:sz w:val="14"/>
        </w:rPr>
        <w:t>I will be punctual.</w:t>
      </w:r>
    </w:p>
    <w:p w:rsidR="00B979D8" w:rsidRDefault="003D66B9">
      <w:pPr>
        <w:numPr>
          <w:ilvl w:val="0"/>
          <w:numId w:val="4"/>
        </w:numPr>
        <w:spacing w:before="2" w:line="195" w:lineRule="exact"/>
        <w:ind w:left="0"/>
        <w:jc w:val="both"/>
        <w:textAlignment w:val="baseline"/>
        <w:rPr>
          <w:rFonts w:ascii="Verdana" w:eastAsia="Verdana" w:hAnsi="Verdana"/>
          <w:color w:val="000000"/>
          <w:spacing w:val="-6"/>
          <w:sz w:val="14"/>
        </w:rPr>
      </w:pPr>
      <w:r>
        <w:rPr>
          <w:rFonts w:ascii="Verdana" w:eastAsia="Verdana" w:hAnsi="Verdana"/>
          <w:color w:val="000000"/>
          <w:spacing w:val="-6"/>
          <w:sz w:val="14"/>
        </w:rPr>
        <w:t>I will not engage in any conduct which offends the dignity and decorum of proceedings.</w:t>
      </w:r>
    </w:p>
    <w:p w:rsidR="00B979D8" w:rsidRDefault="003D66B9">
      <w:pPr>
        <w:numPr>
          <w:ilvl w:val="0"/>
          <w:numId w:val="4"/>
        </w:numPr>
        <w:spacing w:before="1" w:line="195" w:lineRule="exact"/>
        <w:ind w:left="0"/>
        <w:jc w:val="both"/>
        <w:textAlignment w:val="baseline"/>
        <w:rPr>
          <w:rFonts w:ascii="Verdana" w:eastAsia="Verdana" w:hAnsi="Verdana"/>
          <w:color w:val="000000"/>
          <w:sz w:val="14"/>
        </w:rPr>
      </w:pPr>
      <w:r>
        <w:rPr>
          <w:rFonts w:ascii="Verdana" w:eastAsia="Verdana" w:hAnsi="Verdana"/>
          <w:color w:val="000000"/>
          <w:sz w:val="14"/>
        </w:rPr>
        <w:t>I will not knowingly misrepresent, mischaracterize, misquote, or miscite facts or authorities to gain an advantage.</w:t>
      </w:r>
    </w:p>
    <w:p w:rsidR="00B979D8" w:rsidRDefault="003D66B9">
      <w:pPr>
        <w:numPr>
          <w:ilvl w:val="0"/>
          <w:numId w:val="4"/>
        </w:numPr>
        <w:spacing w:before="19" w:line="174" w:lineRule="exact"/>
        <w:ind w:left="0"/>
        <w:jc w:val="both"/>
        <w:textAlignment w:val="baseline"/>
        <w:rPr>
          <w:rFonts w:ascii="Verdana" w:eastAsia="Verdana" w:hAnsi="Verdana"/>
          <w:color w:val="000000"/>
          <w:spacing w:val="-6"/>
          <w:sz w:val="14"/>
        </w:rPr>
      </w:pPr>
      <w:r>
        <w:rPr>
          <w:rFonts w:ascii="Verdana" w:eastAsia="Verdana" w:hAnsi="Verdana"/>
          <w:color w:val="000000"/>
          <w:spacing w:val="-6"/>
          <w:sz w:val="14"/>
        </w:rPr>
        <w:t>I will respect the rulings of the Court.</w:t>
      </w:r>
    </w:p>
    <w:p w:rsidR="00B979D8" w:rsidRDefault="003D66B9">
      <w:pPr>
        <w:numPr>
          <w:ilvl w:val="0"/>
          <w:numId w:val="4"/>
        </w:numPr>
        <w:spacing w:before="1" w:line="195" w:lineRule="exact"/>
        <w:ind w:left="0"/>
        <w:jc w:val="both"/>
        <w:textAlignment w:val="baseline"/>
        <w:rPr>
          <w:rFonts w:ascii="Verdana" w:eastAsia="Verdana" w:hAnsi="Verdana"/>
          <w:color w:val="000000"/>
          <w:sz w:val="14"/>
        </w:rPr>
      </w:pPr>
      <w:r>
        <w:rPr>
          <w:rFonts w:ascii="Verdana" w:eastAsia="Verdana" w:hAnsi="Verdana"/>
          <w:color w:val="000000"/>
          <w:sz w:val="14"/>
        </w:rPr>
        <w:t>I will give the issues in controversy deliberate, impartial and studied analysis and consideration.</w:t>
      </w:r>
    </w:p>
    <w:p w:rsidR="00B979D8" w:rsidRDefault="003D66B9">
      <w:pPr>
        <w:numPr>
          <w:ilvl w:val="0"/>
          <w:numId w:val="4"/>
        </w:numPr>
        <w:spacing w:before="2" w:line="194" w:lineRule="exact"/>
        <w:ind w:left="0"/>
        <w:jc w:val="both"/>
        <w:textAlignment w:val="baseline"/>
        <w:rPr>
          <w:rFonts w:ascii="Verdana" w:eastAsia="Verdana" w:hAnsi="Verdana"/>
          <w:color w:val="000000"/>
          <w:spacing w:val="-7"/>
          <w:sz w:val="14"/>
        </w:rPr>
      </w:pPr>
      <w:r>
        <w:rPr>
          <w:rFonts w:ascii="Verdana" w:eastAsia="Verdana" w:hAnsi="Verdana"/>
          <w:color w:val="000000"/>
          <w:spacing w:val="-7"/>
          <w:sz w:val="14"/>
        </w:rPr>
        <w:t>I will be considerate of the time constraints and pressures imposed upon the Court, Court staff and counsel in efforts to administer justice and resolve disputes.</w:t>
      </w:r>
    </w:p>
    <w:sectPr w:rsidR="00B979D8">
      <w:type w:val="continuous"/>
      <w:pgSz w:w="12240" w:h="15840"/>
      <w:pgMar w:top="540" w:right="802" w:bottom="1394" w:left="806" w:header="720" w:footer="720" w:gutter="0"/>
      <w:cols w:num="3" w:space="0" w:equalWidth="0">
        <w:col w:w="3312" w:space="353"/>
        <w:col w:w="3312" w:space="343"/>
        <w:col w:w="331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F576D"/>
    <w:multiLevelType w:val="multilevel"/>
    <w:tmpl w:val="92F0845E"/>
    <w:lvl w:ilvl="0">
      <w:start w:val="1"/>
      <w:numFmt w:val="decimal"/>
      <w:lvlText w:val="%1."/>
      <w:lvlJc w:val="left"/>
      <w:pPr>
        <w:tabs>
          <w:tab w:val="left" w:pos="504"/>
        </w:tabs>
        <w:ind w:left="720"/>
      </w:pPr>
      <w:rPr>
        <w:rFonts w:ascii="Verdana" w:eastAsia="Verdana" w:hAnsi="Verdana"/>
        <w:strike w:val="0"/>
        <w:color w:val="000000"/>
        <w:spacing w:val="-8"/>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29253E"/>
    <w:multiLevelType w:val="multilevel"/>
    <w:tmpl w:val="F23C8D52"/>
    <w:lvl w:ilvl="0">
      <w:start w:val="1"/>
      <w:numFmt w:val="decimal"/>
      <w:lvlText w:val="%1."/>
      <w:lvlJc w:val="left"/>
      <w:pPr>
        <w:tabs>
          <w:tab w:val="left" w:pos="432"/>
        </w:tabs>
        <w:ind w:left="720"/>
      </w:pPr>
      <w:rPr>
        <w:rFonts w:ascii="Verdana" w:eastAsia="Verdana" w:hAnsi="Verdana"/>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2F0008"/>
    <w:multiLevelType w:val="multilevel"/>
    <w:tmpl w:val="B538C0AC"/>
    <w:lvl w:ilvl="0">
      <w:start w:val="1"/>
      <w:numFmt w:val="decimal"/>
      <w:lvlText w:val="%1."/>
      <w:lvlJc w:val="left"/>
      <w:pPr>
        <w:tabs>
          <w:tab w:val="left" w:pos="432"/>
        </w:tabs>
        <w:ind w:left="720"/>
      </w:pPr>
      <w:rPr>
        <w:rFonts w:ascii="Verdana" w:eastAsia="Verdana" w:hAnsi="Verdana"/>
        <w:strike w:val="0"/>
        <w:color w:val="000000"/>
        <w:spacing w:val="-6"/>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996665"/>
    <w:multiLevelType w:val="multilevel"/>
    <w:tmpl w:val="05921F46"/>
    <w:lvl w:ilvl="0">
      <w:start w:val="1"/>
      <w:numFmt w:val="decimal"/>
      <w:lvlText w:val="%1."/>
      <w:lvlJc w:val="left"/>
      <w:pPr>
        <w:tabs>
          <w:tab w:val="left" w:pos="432"/>
        </w:tabs>
        <w:ind w:left="720"/>
      </w:pPr>
      <w:rPr>
        <w:rFonts w:ascii="Verdana" w:eastAsia="Verdana" w:hAnsi="Verdana"/>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D69"/>
    <w:rsid w:val="00100FEA"/>
    <w:rsid w:val="00292529"/>
    <w:rsid w:val="003D66B9"/>
    <w:rsid w:val="004532DB"/>
    <w:rsid w:val="00581D69"/>
    <w:rsid w:val="005D024D"/>
    <w:rsid w:val="00763565"/>
    <w:rsid w:val="0087038B"/>
    <w:rsid w:val="009636B9"/>
    <w:rsid w:val="00BC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BD95C"/>
  <w15:docId w15:val="{16566AF1-2CDB-466E-8B9D-0D736757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0FC"/>
    <w:rPr>
      <w:rFonts w:ascii="Tahoma" w:hAnsi="Tahoma" w:cs="Tahoma"/>
      <w:sz w:val="16"/>
      <w:szCs w:val="16"/>
    </w:rPr>
  </w:style>
  <w:style w:type="character" w:customStyle="1" w:styleId="BalloonTextChar">
    <w:name w:val="Balloon Text Char"/>
    <w:basedOn w:val="DefaultParagraphFont"/>
    <w:link w:val="BalloonText"/>
    <w:uiPriority w:val="99"/>
    <w:semiHidden/>
    <w:rsid w:val="000C70FC"/>
    <w:rPr>
      <w:rFonts w:ascii="Tahoma" w:hAnsi="Tahoma" w:cs="Tahoma"/>
      <w:sz w:val="16"/>
      <w:szCs w:val="16"/>
    </w:rPr>
  </w:style>
  <w:style w:type="paragraph" w:styleId="Date">
    <w:name w:val="Date"/>
    <w:basedOn w:val="Normal"/>
    <w:next w:val="Normal"/>
    <w:link w:val="DateChar"/>
    <w:uiPriority w:val="99"/>
    <w:semiHidden/>
    <w:unhideWhenUsed/>
    <w:rsid w:val="00785B1F"/>
  </w:style>
  <w:style w:type="character" w:customStyle="1" w:styleId="DateChar">
    <w:name w:val="Date Char"/>
    <w:basedOn w:val="DefaultParagraphFont"/>
    <w:link w:val="Date"/>
    <w:uiPriority w:val="99"/>
    <w:semiHidden/>
    <w:rsid w:val="00785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3129</Words>
  <Characters>17838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Marcus</dc:creator>
  <cp:lastModifiedBy>Spencer, Marcus</cp:lastModifiedBy>
  <cp:revision>4</cp:revision>
  <dcterms:created xsi:type="dcterms:W3CDTF">2019-02-20T18:16:00Z</dcterms:created>
  <dcterms:modified xsi:type="dcterms:W3CDTF">2019-03-06T00:28:00Z</dcterms:modified>
</cp:coreProperties>
</file>