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65" w:rsidRPr="00536BD6" w:rsidRDefault="00102A65" w:rsidP="00102A65">
      <w:pPr>
        <w:pBdr>
          <w:bottom w:val="single" w:sz="6" w:space="1" w:color="auto"/>
        </w:pBdr>
        <w:tabs>
          <w:tab w:val="left" w:pos="-720"/>
        </w:tabs>
        <w:ind w:firstLine="0"/>
        <w:jc w:val="center"/>
        <w:rPr>
          <w:rFonts w:ascii="Times New Roman" w:eastAsia="Times New Roman" w:hAnsi="Times New Roman" w:cs="Times New Roman"/>
          <w:b/>
          <w:color w:val="000000"/>
          <w:sz w:val="28"/>
          <w:szCs w:val="20"/>
        </w:rPr>
      </w:pPr>
      <w:bookmarkStart w:id="0" w:name="_GoBack"/>
      <w:bookmarkEnd w:id="0"/>
      <w:r w:rsidRPr="00536BD6">
        <w:rPr>
          <w:rFonts w:ascii="Times New Roman" w:eastAsia="Times New Roman" w:hAnsi="Times New Roman" w:cs="Times New Roman"/>
          <w:b/>
          <w:color w:val="000000"/>
          <w:sz w:val="28"/>
          <w:szCs w:val="20"/>
        </w:rPr>
        <w:t>INTERLOCAL AGREEMENT</w:t>
      </w:r>
    </w:p>
    <w:p w:rsidR="00102A65" w:rsidRPr="00536BD6" w:rsidRDefault="00102A65" w:rsidP="00102A65">
      <w:pPr>
        <w:tabs>
          <w:tab w:val="left" w:pos="-720"/>
        </w:tabs>
        <w:ind w:firstLine="0"/>
        <w:jc w:val="center"/>
        <w:rPr>
          <w:rFonts w:ascii="Times New Roman" w:eastAsia="Times New Roman" w:hAnsi="Times New Roman" w:cs="Times New Roman"/>
          <w:b/>
          <w:color w:val="000000"/>
          <w:sz w:val="28"/>
          <w:szCs w:val="20"/>
        </w:rPr>
      </w:pPr>
    </w:p>
    <w:p w:rsidR="00102A65" w:rsidRPr="00536BD6" w:rsidRDefault="00102A65" w:rsidP="00102A65">
      <w:pPr>
        <w:pBdr>
          <w:bottom w:val="single" w:sz="6" w:space="1" w:color="auto"/>
        </w:pBdr>
        <w:tabs>
          <w:tab w:val="left" w:pos="-720"/>
        </w:tabs>
        <w:ind w:firstLine="0"/>
        <w:jc w:val="center"/>
        <w:rPr>
          <w:rFonts w:ascii="Times New Roman" w:eastAsia="Times New Roman" w:hAnsi="Times New Roman" w:cs="Times New Roman"/>
          <w:b/>
          <w:bCs/>
          <w:color w:val="000000"/>
          <w:sz w:val="40"/>
          <w:szCs w:val="40"/>
        </w:rPr>
      </w:pPr>
      <w:r w:rsidRPr="00536BD6">
        <w:rPr>
          <w:rFonts w:ascii="Times New Roman" w:eastAsia="Times New Roman" w:hAnsi="Times New Roman" w:cs="Times New Roman"/>
          <w:b/>
          <w:bCs/>
          <w:color w:val="000000"/>
          <w:sz w:val="40"/>
          <w:szCs w:val="40"/>
        </w:rPr>
        <w:t>Internet Crimes Against Children Task Force Program: Houston Metropolitan Area</w:t>
      </w:r>
    </w:p>
    <w:p w:rsidR="00102A65" w:rsidRPr="00536BD6" w:rsidRDefault="00102A65" w:rsidP="00102A65">
      <w:pPr>
        <w:pBdr>
          <w:bottom w:val="single" w:sz="6" w:space="1" w:color="auto"/>
        </w:pBdr>
        <w:tabs>
          <w:tab w:val="left" w:pos="-720"/>
        </w:tabs>
        <w:ind w:firstLine="0"/>
        <w:jc w:val="center"/>
        <w:rPr>
          <w:rFonts w:ascii="Times New Roman" w:eastAsia="Times New Roman" w:hAnsi="Times New Roman" w:cs="Times New Roman"/>
          <w:b/>
          <w:color w:val="000000"/>
          <w:sz w:val="28"/>
          <w:szCs w:val="20"/>
        </w:rPr>
      </w:pPr>
    </w:p>
    <w:p w:rsidR="00102A65" w:rsidRPr="00536BD6" w:rsidRDefault="00102A65" w:rsidP="00102A65">
      <w:pPr>
        <w:tabs>
          <w:tab w:val="left" w:pos="-720"/>
        </w:tabs>
        <w:spacing w:line="480" w:lineRule="atLeast"/>
        <w:ind w:firstLine="0"/>
        <w:jc w:val="left"/>
        <w:rPr>
          <w:rFonts w:ascii="Times New Roman" w:eastAsia="Times New Roman" w:hAnsi="Times New Roman" w:cs="Times New Roman"/>
          <w:sz w:val="21"/>
          <w:szCs w:val="20"/>
        </w:rPr>
      </w:pPr>
    </w:p>
    <w:p w:rsidR="00102A65" w:rsidRPr="00536BD6" w:rsidRDefault="00102A65" w:rsidP="00102A65">
      <w:pPr>
        <w:keepNext/>
        <w:tabs>
          <w:tab w:val="left" w:pos="-720"/>
        </w:tabs>
        <w:ind w:firstLine="0"/>
        <w:jc w:val="left"/>
        <w:outlineLvl w:val="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0"/>
        </w:rPr>
        <w:t xml:space="preserve">STATE OF TEXAS         </w:t>
      </w:r>
      <w:r w:rsidRPr="00536BD6">
        <w:rPr>
          <w:rFonts w:ascii="Times New Roman" w:eastAsia="Times New Roman" w:hAnsi="Times New Roman" w:cs="Times New Roman"/>
          <w:b/>
          <w:color w:val="000000"/>
          <w:sz w:val="20"/>
          <w:szCs w:val="20"/>
        </w:rPr>
        <w:t>§</w:t>
      </w:r>
    </w:p>
    <w:p w:rsidR="00102A65" w:rsidRPr="00536BD6" w:rsidRDefault="00102A65" w:rsidP="00102A65">
      <w:pPr>
        <w:keepNext/>
        <w:tabs>
          <w:tab w:val="left" w:pos="-720"/>
          <w:tab w:val="left" w:pos="2610"/>
        </w:tabs>
        <w:ind w:firstLine="0"/>
        <w:jc w:val="left"/>
        <w:outlineLvl w:val="0"/>
        <w:rPr>
          <w:rFonts w:ascii="Times New Roman" w:eastAsia="Times New Roman" w:hAnsi="Times New Roman" w:cs="Times New Roman"/>
          <w:b/>
          <w:color w:val="000000"/>
          <w:sz w:val="20"/>
          <w:szCs w:val="20"/>
        </w:rPr>
      </w:pPr>
      <w:r w:rsidRPr="00536BD6">
        <w:rPr>
          <w:rFonts w:ascii="Times New Roman" w:eastAsia="Times New Roman" w:hAnsi="Times New Roman" w:cs="Times New Roman"/>
          <w:color w:val="000000"/>
          <w:sz w:val="20"/>
          <w:szCs w:val="20"/>
        </w:rPr>
        <w:tab/>
      </w:r>
      <w:r w:rsidRPr="00536BD6">
        <w:rPr>
          <w:rFonts w:ascii="Times New Roman" w:eastAsia="Times New Roman" w:hAnsi="Times New Roman" w:cs="Times New Roman"/>
          <w:b/>
          <w:color w:val="000000"/>
          <w:sz w:val="20"/>
          <w:szCs w:val="20"/>
        </w:rPr>
        <w:t>§</w:t>
      </w:r>
    </w:p>
    <w:p w:rsidR="00102A65" w:rsidRPr="00536BD6" w:rsidRDefault="00102A65" w:rsidP="00102A65">
      <w:pPr>
        <w:tabs>
          <w:tab w:val="left" w:pos="-720"/>
        </w:tabs>
        <w:ind w:firstLine="0"/>
        <w:jc w:val="left"/>
        <w:rPr>
          <w:rFonts w:ascii="Times New Roman" w:eastAsia="Times New Roman" w:hAnsi="Times New Roman" w:cs="Times New Roman"/>
          <w:b/>
          <w:color w:val="000000"/>
          <w:sz w:val="20"/>
          <w:szCs w:val="20"/>
        </w:rPr>
      </w:pPr>
      <w:r w:rsidRPr="00536BD6">
        <w:rPr>
          <w:rFonts w:ascii="Times New Roman" w:eastAsia="Times New Roman" w:hAnsi="Times New Roman" w:cs="Times New Roman"/>
          <w:b/>
          <w:color w:val="000000"/>
          <w:sz w:val="24"/>
          <w:szCs w:val="20"/>
        </w:rPr>
        <w:t xml:space="preserve">COUNTY OF HARRIS   </w:t>
      </w:r>
      <w:r w:rsidRPr="00536BD6">
        <w:rPr>
          <w:rFonts w:ascii="Times New Roman" w:eastAsia="Times New Roman" w:hAnsi="Times New Roman" w:cs="Times New Roman"/>
          <w:b/>
          <w:color w:val="000000"/>
          <w:sz w:val="20"/>
          <w:szCs w:val="20"/>
        </w:rPr>
        <w:t>§</w:t>
      </w:r>
    </w:p>
    <w:p w:rsidR="00102A65" w:rsidRPr="00536BD6" w:rsidRDefault="00102A65" w:rsidP="00102A65">
      <w:pPr>
        <w:tabs>
          <w:tab w:val="left" w:pos="-720"/>
        </w:tabs>
        <w:spacing w:line="480" w:lineRule="atLeast"/>
        <w:ind w:firstLine="0"/>
        <w:rPr>
          <w:rFonts w:ascii="Times New Roman" w:eastAsia="Times New Roman" w:hAnsi="Times New Roman" w:cs="Times New Roman"/>
          <w:sz w:val="21"/>
          <w:szCs w:val="20"/>
        </w:rPr>
      </w:pP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Pr="00536BD6">
        <w:rPr>
          <w:rFonts w:ascii="Times New Roman" w:eastAsia="Times New Roman" w:hAnsi="Times New Roman" w:cs="Times New Roman"/>
          <w:color w:val="000000"/>
          <w:szCs w:val="20"/>
        </w:rPr>
        <w:t xml:space="preserve">This </w:t>
      </w:r>
      <w:proofErr w:type="spellStart"/>
      <w:r w:rsidRPr="00536BD6">
        <w:rPr>
          <w:rFonts w:ascii="Times New Roman" w:eastAsia="Times New Roman" w:hAnsi="Times New Roman" w:cs="Times New Roman"/>
          <w:color w:val="000000"/>
          <w:szCs w:val="20"/>
        </w:rPr>
        <w:t>Interlocal</w:t>
      </w:r>
      <w:proofErr w:type="spellEnd"/>
      <w:r w:rsidRPr="00536BD6">
        <w:rPr>
          <w:rFonts w:ascii="Times New Roman" w:eastAsia="Times New Roman" w:hAnsi="Times New Roman" w:cs="Times New Roman"/>
          <w:color w:val="000000"/>
          <w:szCs w:val="20"/>
        </w:rPr>
        <w:t xml:space="preserve"> Agreement,</w:t>
      </w:r>
      <w:r w:rsidR="00FB6594">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color w:val="000000"/>
          <w:szCs w:val="20"/>
        </w:rPr>
        <w:t xml:space="preserve">hereinafter referred to as the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is entered into by and </w:t>
      </w:r>
      <w:r>
        <w:rPr>
          <w:rFonts w:ascii="Times New Roman" w:eastAsia="Times New Roman" w:hAnsi="Times New Roman" w:cs="Times New Roman"/>
          <w:color w:val="000000"/>
          <w:szCs w:val="20"/>
        </w:rPr>
        <w:t>between the City of Houston, a home rule municipality</w:t>
      </w:r>
      <w:r w:rsidRPr="00536BD6">
        <w:rPr>
          <w:rFonts w:ascii="Times New Roman" w:eastAsia="Times New Roman" w:hAnsi="Times New Roman" w:cs="Times New Roman"/>
          <w:color w:val="000000"/>
          <w:szCs w:val="20"/>
        </w:rPr>
        <w:t xml:space="preserve"> of the State of Texas, situated in Harris County, Texas, a political subdivision of the State of Texas, acting by and through its governing body, the City Council, hereinafter referred to as the </w:t>
      </w:r>
      <w:r w:rsidRPr="00536BD6">
        <w:rPr>
          <w:rFonts w:ascii="Times New Roman" w:eastAsia="Times New Roman" w:hAnsi="Times New Roman" w:cs="Times New Roman"/>
          <w:b/>
          <w:color w:val="000000"/>
          <w:szCs w:val="20"/>
        </w:rPr>
        <w:t>"City"</w:t>
      </w:r>
      <w:r>
        <w:rPr>
          <w:rFonts w:ascii="Times New Roman" w:eastAsia="Times New Roman" w:hAnsi="Times New Roman" w:cs="Times New Roman"/>
          <w:color w:val="000000"/>
          <w:szCs w:val="20"/>
        </w:rPr>
        <w:t>, and</w:t>
      </w:r>
      <w:r w:rsidRPr="00536BD6">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Fort Bend County, Texas</w:t>
      </w:r>
      <w:r w:rsidRPr="00536BD6">
        <w:rPr>
          <w:rFonts w:ascii="Times New Roman" w:eastAsia="Times New Roman" w:hAnsi="Times New Roman" w:cs="Times New Roman"/>
          <w:color w:val="000000"/>
          <w:szCs w:val="20"/>
        </w:rPr>
        <w:t>, a body corporate and po</w:t>
      </w:r>
      <w:r>
        <w:rPr>
          <w:rFonts w:ascii="Times New Roman" w:eastAsia="Times New Roman" w:hAnsi="Times New Roman" w:cs="Times New Roman"/>
          <w:color w:val="000000"/>
          <w:szCs w:val="20"/>
        </w:rPr>
        <w:t>litic, acting by and through it</w:t>
      </w:r>
      <w:r w:rsidRPr="00536BD6">
        <w:rPr>
          <w:rFonts w:ascii="Times New Roman" w:eastAsia="Times New Roman" w:hAnsi="Times New Roman" w:cs="Times New Roman"/>
          <w:color w:val="000000"/>
          <w:szCs w:val="20"/>
        </w:rPr>
        <w:t>s</w:t>
      </w:r>
      <w:r>
        <w:rPr>
          <w:rFonts w:ascii="Times New Roman" w:eastAsia="Times New Roman" w:hAnsi="Times New Roman" w:cs="Times New Roman"/>
          <w:color w:val="000000"/>
          <w:szCs w:val="20"/>
        </w:rPr>
        <w:t xml:space="preserve"> commissioners court</w:t>
      </w:r>
      <w:r w:rsidRPr="00536BD6">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rPr>
        <w:t xml:space="preserve"> herein after referred to as “</w:t>
      </w:r>
      <w:r>
        <w:rPr>
          <w:rFonts w:ascii="Times New Roman" w:eastAsia="Times New Roman" w:hAnsi="Times New Roman" w:cs="Times New Roman"/>
          <w:b/>
          <w:color w:val="000000"/>
          <w:szCs w:val="20"/>
        </w:rPr>
        <w:t>Fort Bend County</w:t>
      </w:r>
      <w:r>
        <w:rPr>
          <w:rFonts w:ascii="Times New Roman" w:eastAsia="Times New Roman" w:hAnsi="Times New Roman" w:cs="Times New Roman"/>
          <w:color w:val="000000"/>
          <w:szCs w:val="20"/>
        </w:rPr>
        <w:t>”,</w:t>
      </w:r>
      <w:r w:rsidRPr="00536BD6">
        <w:rPr>
          <w:rFonts w:ascii="Times New Roman" w:eastAsia="Times New Roman" w:hAnsi="Times New Roman" w:cs="Times New Roman"/>
          <w:color w:val="000000"/>
          <w:szCs w:val="20"/>
        </w:rPr>
        <w:t xml:space="preserve"> and acting for the </w:t>
      </w:r>
      <w:r>
        <w:rPr>
          <w:rFonts w:ascii="Times New Roman" w:eastAsia="Times New Roman" w:hAnsi="Times New Roman" w:cs="Times New Roman"/>
          <w:color w:val="000000"/>
          <w:szCs w:val="20"/>
        </w:rPr>
        <w:t>Fort Bend County District Attorney’s Office</w:t>
      </w:r>
      <w:r w:rsidRPr="00536BD6">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 xml:space="preserve">herein after referred to as </w:t>
      </w:r>
      <w:r w:rsidRPr="00CF5481">
        <w:rPr>
          <w:rFonts w:ascii="Times New Roman" w:eastAsia="Times New Roman" w:hAnsi="Times New Roman" w:cs="Times New Roman"/>
          <w:b/>
          <w:color w:val="000000"/>
          <w:szCs w:val="20"/>
        </w:rPr>
        <w:t>“Fort Bend County District Attorney”</w:t>
      </w:r>
      <w:r>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color w:val="000000"/>
          <w:szCs w:val="20"/>
        </w:rPr>
        <w:t>pursuant to the Interlocal Cooperation Act, Texas Government Code, Chapter 791</w:t>
      </w:r>
      <w:r>
        <w:rPr>
          <w:rFonts w:ascii="Times New Roman" w:eastAsia="Times New Roman" w:hAnsi="Times New Roman" w:cs="Times New Roman"/>
          <w:color w:val="000000"/>
          <w:szCs w:val="20"/>
        </w:rPr>
        <w:t xml:space="preserve"> and sometimes referred to as Party or Parties</w:t>
      </w:r>
      <w:r w:rsidRPr="00536BD6">
        <w:rPr>
          <w:rFonts w:ascii="Times New Roman" w:eastAsia="Times New Roman" w:hAnsi="Times New Roman" w:cs="Times New Roman"/>
          <w:color w:val="000000"/>
          <w:szCs w:val="20"/>
        </w:rPr>
        <w:t>.</w:t>
      </w:r>
    </w:p>
    <w:p w:rsidR="00102A65" w:rsidRDefault="00102A65" w:rsidP="00102A65">
      <w:pPr>
        <w:tabs>
          <w:tab w:val="left" w:pos="-720"/>
        </w:tabs>
        <w:spacing w:line="360" w:lineRule="auto"/>
        <w:ind w:firstLine="0"/>
        <w:rPr>
          <w:rFonts w:ascii="Times New Roman" w:eastAsia="Times New Roman" w:hAnsi="Times New Roman" w:cs="Times New Roman"/>
          <w:b/>
          <w:color w:val="000000"/>
          <w:szCs w:val="20"/>
          <w:u w:val="single"/>
        </w:rPr>
      </w:pPr>
    </w:p>
    <w:p w:rsidR="00102A65" w:rsidRDefault="00102A65" w:rsidP="00102A65">
      <w:pPr>
        <w:tabs>
          <w:tab w:val="left" w:pos="-720"/>
        </w:tabs>
        <w:spacing w:line="360" w:lineRule="auto"/>
        <w:ind w:firstLine="0"/>
        <w:jc w:val="center"/>
        <w:rPr>
          <w:rFonts w:ascii="Times New Roman" w:eastAsia="Times New Roman" w:hAnsi="Times New Roman" w:cs="Times New Roman"/>
          <w:b/>
          <w:color w:val="000000"/>
          <w:szCs w:val="20"/>
          <w:u w:val="single"/>
        </w:rPr>
      </w:pPr>
      <w:r>
        <w:rPr>
          <w:rFonts w:ascii="Times New Roman" w:eastAsia="Times New Roman" w:hAnsi="Times New Roman" w:cs="Times New Roman"/>
          <w:b/>
          <w:color w:val="000000"/>
          <w:szCs w:val="20"/>
          <w:u w:val="single"/>
        </w:rPr>
        <w:t>RECITALS</w:t>
      </w: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t>1.</w:t>
      </w:r>
      <w:r>
        <w:rPr>
          <w:rFonts w:ascii="Times New Roman" w:eastAsia="Times New Roman" w:hAnsi="Times New Roman" w:cs="Times New Roman"/>
          <w:color w:val="000000"/>
          <w:szCs w:val="20"/>
        </w:rPr>
        <w:tab/>
        <w:t>T</w:t>
      </w:r>
      <w:r w:rsidRPr="00536BD6">
        <w:rPr>
          <w:rFonts w:ascii="Times New Roman" w:eastAsia="Times New Roman" w:hAnsi="Times New Roman" w:cs="Times New Roman"/>
          <w:color w:val="000000"/>
          <w:szCs w:val="20"/>
        </w:rPr>
        <w:t>he</w:t>
      </w:r>
      <w:r w:rsidRPr="00536BD6">
        <w:rPr>
          <w:rFonts w:ascii="Times New Roman" w:eastAsia="Times New Roman" w:hAnsi="Times New Roman" w:cs="Times New Roman"/>
          <w:b/>
          <w:color w:val="000000"/>
          <w:szCs w:val="20"/>
        </w:rPr>
        <w:t xml:space="preserve"> City,</w:t>
      </w:r>
      <w:r w:rsidRPr="00536BD6">
        <w:rPr>
          <w:rFonts w:ascii="Times New Roman" w:eastAsia="Times New Roman" w:hAnsi="Times New Roman" w:cs="Times New Roman"/>
          <w:color w:val="000000"/>
          <w:szCs w:val="20"/>
        </w:rPr>
        <w:t xml:space="preserve"> through the Houston Police Department, hereinafter referred to as the </w:t>
      </w:r>
      <w:r w:rsidRPr="00536BD6">
        <w:rPr>
          <w:rFonts w:ascii="Times New Roman" w:eastAsia="Times New Roman" w:hAnsi="Times New Roman" w:cs="Times New Roman"/>
          <w:b/>
          <w:color w:val="000000"/>
          <w:szCs w:val="20"/>
        </w:rPr>
        <w:t>“HPD”</w:t>
      </w:r>
      <w:r w:rsidRPr="00536BD6">
        <w:rPr>
          <w:rFonts w:ascii="Times New Roman" w:eastAsia="Times New Roman" w:hAnsi="Times New Roman" w:cs="Times New Roman"/>
          <w:color w:val="000000"/>
          <w:szCs w:val="20"/>
        </w:rPr>
        <w:t xml:space="preserve">, has applied for a grant with the U.S. Department of Justice (DOJ), Office of Justice Programs (OJP), Office of Juvenile Justice and Delinquency Prevention (OJJDP), hereinafter referred to as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xml:space="preserve"> for funding in the amount of </w:t>
      </w:r>
      <w:r>
        <w:rPr>
          <w:rFonts w:ascii="Times New Roman" w:eastAsia="Times New Roman" w:hAnsi="Times New Roman" w:cs="Times New Roman"/>
          <w:b/>
          <w:color w:val="000000"/>
          <w:szCs w:val="20"/>
        </w:rPr>
        <w:t>$401,134</w:t>
      </w:r>
      <w:r w:rsidRPr="006468AC">
        <w:rPr>
          <w:rFonts w:ascii="Times New Roman" w:eastAsia="Times New Roman" w:hAnsi="Times New Roman" w:cs="Times New Roman"/>
          <w:b/>
          <w:color w:val="000000"/>
          <w:szCs w:val="20"/>
        </w:rPr>
        <w:t>.00</w:t>
      </w:r>
      <w:r w:rsidRPr="00536BD6">
        <w:rPr>
          <w:rFonts w:ascii="Times New Roman" w:eastAsia="Times New Roman" w:hAnsi="Times New Roman" w:cs="Times New Roman"/>
          <w:color w:val="000000"/>
          <w:szCs w:val="20"/>
        </w:rPr>
        <w:t xml:space="preserve"> and entitled, </w:t>
      </w:r>
      <w:r w:rsidRPr="00536BD6">
        <w:rPr>
          <w:rFonts w:ascii="Times New Roman" w:eastAsia="Times New Roman" w:hAnsi="Times New Roman" w:cs="Times New Roman"/>
          <w:b/>
          <w:color w:val="000000"/>
          <w:szCs w:val="20"/>
        </w:rPr>
        <w:t>“HOUSTON METRO INTERNET CRIMES AGAINST CHILDREN TASK FORCE”</w:t>
      </w:r>
      <w:r w:rsidRPr="00536BD6">
        <w:rPr>
          <w:rFonts w:ascii="Times New Roman" w:eastAsia="Times New Roman" w:hAnsi="Times New Roman" w:cs="Times New Roman"/>
          <w:color w:val="000000"/>
          <w:szCs w:val="20"/>
        </w:rPr>
        <w:t xml:space="preserve">, hereinafter referred to as the </w:t>
      </w:r>
      <w:r w:rsidRPr="00536BD6">
        <w:rPr>
          <w:rFonts w:ascii="Times New Roman" w:eastAsia="Times New Roman" w:hAnsi="Times New Roman" w:cs="Times New Roman"/>
          <w:b/>
          <w:color w:val="000000"/>
          <w:szCs w:val="20"/>
        </w:rPr>
        <w:t>“ICAC</w:t>
      </w:r>
      <w:r>
        <w:rPr>
          <w:rFonts w:ascii="Times New Roman" w:eastAsia="Times New Roman" w:hAnsi="Times New Roman" w:cs="Times New Roman"/>
          <w:b/>
          <w:color w:val="000000"/>
          <w:szCs w:val="20"/>
        </w:rPr>
        <w:t xml:space="preserve"> Grant</w:t>
      </w:r>
      <w:r w:rsidRPr="00536BD6">
        <w:rPr>
          <w:rFonts w:ascii="Times New Roman" w:eastAsia="Times New Roman" w:hAnsi="Times New Roman" w:cs="Times New Roman"/>
          <w:b/>
          <w:color w:val="000000"/>
          <w:szCs w:val="20"/>
        </w:rPr>
        <w:t>”</w:t>
      </w:r>
      <w:r w:rsidRPr="00536BD6">
        <w:rPr>
          <w:rFonts w:ascii="Times New Roman" w:eastAsia="Times New Roman" w:hAnsi="Times New Roman" w:cs="Times New Roman"/>
          <w:color w:val="000000"/>
          <w:szCs w:val="20"/>
        </w:rPr>
        <w:t>.</w:t>
      </w: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t>2. T</w:t>
      </w:r>
      <w:r w:rsidRPr="00536BD6">
        <w:rPr>
          <w:rFonts w:ascii="Times New Roman" w:eastAsia="Times New Roman" w:hAnsi="Times New Roman" w:cs="Times New Roman"/>
          <w:color w:val="000000"/>
          <w:szCs w:val="20"/>
        </w:rPr>
        <w:t xml:space="preserve">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has agreed to contribute a total of </w:t>
      </w:r>
      <w:r w:rsidRPr="00536BD6">
        <w:rPr>
          <w:rFonts w:ascii="Times New Roman" w:eastAsia="Times New Roman" w:hAnsi="Times New Roman" w:cs="Times New Roman"/>
          <w:b/>
          <w:color w:val="000000"/>
          <w:szCs w:val="20"/>
        </w:rPr>
        <w:t>$</w:t>
      </w:r>
      <w:r>
        <w:rPr>
          <w:rFonts w:ascii="Times New Roman" w:eastAsia="Times New Roman" w:hAnsi="Times New Roman" w:cs="Times New Roman"/>
          <w:b/>
          <w:color w:val="000000"/>
          <w:szCs w:val="20"/>
        </w:rPr>
        <w:t>101,</w:t>
      </w:r>
      <w:r w:rsidR="004D51A4">
        <w:rPr>
          <w:rFonts w:ascii="Times New Roman" w:eastAsia="Times New Roman" w:hAnsi="Times New Roman" w:cs="Times New Roman"/>
          <w:b/>
          <w:color w:val="000000"/>
          <w:szCs w:val="20"/>
        </w:rPr>
        <w:t>726</w:t>
      </w:r>
      <w:r>
        <w:rPr>
          <w:rFonts w:ascii="Times New Roman" w:eastAsia="Times New Roman" w:hAnsi="Times New Roman" w:cs="Times New Roman"/>
          <w:b/>
          <w:color w:val="000000"/>
          <w:szCs w:val="20"/>
        </w:rPr>
        <w:t>.00</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in reimbursement funds for a portion of the salary and benefits for one </w:t>
      </w:r>
      <w:r>
        <w:rPr>
          <w:rFonts w:ascii="Times New Roman" w:eastAsia="Times New Roman" w:hAnsi="Times New Roman" w:cs="Times New Roman"/>
          <w:color w:val="000000"/>
          <w:szCs w:val="20"/>
        </w:rPr>
        <w:t>Investigator</w:t>
      </w:r>
      <w:r w:rsidRPr="00536BD6">
        <w:rPr>
          <w:rFonts w:ascii="Times New Roman" w:eastAsia="Times New Roman" w:hAnsi="Times New Roman" w:cs="Times New Roman"/>
          <w:color w:val="000000"/>
          <w:szCs w:val="20"/>
        </w:rPr>
        <w:t xml:space="preserve"> (70%</w:t>
      </w:r>
      <w:r>
        <w:rPr>
          <w:rFonts w:ascii="Times New Roman" w:eastAsia="Times New Roman" w:hAnsi="Times New Roman" w:cs="Times New Roman"/>
          <w:color w:val="000000"/>
          <w:szCs w:val="20"/>
        </w:rPr>
        <w:t xml:space="preserve"> not exceeding $</w:t>
      </w:r>
      <w:r w:rsidR="004D51A4">
        <w:rPr>
          <w:rFonts w:ascii="Times New Roman" w:eastAsia="Times New Roman" w:hAnsi="Times New Roman" w:cs="Times New Roman"/>
          <w:color w:val="000000"/>
          <w:szCs w:val="20"/>
        </w:rPr>
        <w:t>79,974</w:t>
      </w:r>
      <w:r>
        <w:rPr>
          <w:rFonts w:ascii="Times New Roman" w:eastAsia="Times New Roman" w:hAnsi="Times New Roman" w:cs="Times New Roman"/>
          <w:color w:val="000000"/>
          <w:szCs w:val="20"/>
        </w:rPr>
        <w:t xml:space="preserve"> a year) and </w:t>
      </w:r>
      <w:r>
        <w:rPr>
          <w:rFonts w:ascii="Times New Roman" w:eastAsia="Times New Roman" w:hAnsi="Times New Roman" w:cs="Times New Roman"/>
          <w:b/>
          <w:color w:val="000000"/>
          <w:szCs w:val="20"/>
        </w:rPr>
        <w:t xml:space="preserve">Fort Bend County </w:t>
      </w:r>
      <w:r w:rsidRPr="002E2432">
        <w:rPr>
          <w:rFonts w:ascii="Times New Roman" w:eastAsia="Times New Roman" w:hAnsi="Times New Roman" w:cs="Times New Roman"/>
          <w:color w:val="000000"/>
          <w:szCs w:val="20"/>
        </w:rPr>
        <w:t xml:space="preserve">has </w:t>
      </w:r>
      <w:r w:rsidRPr="00536BD6">
        <w:rPr>
          <w:rFonts w:ascii="Times New Roman" w:eastAsia="Times New Roman" w:hAnsi="Times New Roman" w:cs="Times New Roman"/>
          <w:color w:val="000000"/>
          <w:szCs w:val="20"/>
        </w:rPr>
        <w:t xml:space="preserve">agreed to contribute the remaining 30% of the salary and benefits for the </w:t>
      </w:r>
      <w:r>
        <w:rPr>
          <w:rFonts w:ascii="Times New Roman" w:eastAsia="Times New Roman" w:hAnsi="Times New Roman" w:cs="Times New Roman"/>
          <w:color w:val="000000"/>
          <w:szCs w:val="20"/>
        </w:rPr>
        <w:t>Investigator</w:t>
      </w:r>
      <w:r w:rsidRPr="00536BD6">
        <w:rPr>
          <w:rFonts w:ascii="Times New Roman" w:eastAsia="Times New Roman" w:hAnsi="Times New Roman" w:cs="Times New Roman"/>
          <w:color w:val="000000"/>
          <w:szCs w:val="20"/>
        </w:rPr>
        <w:t xml:space="preserve"> (based on the hours and benefits listed in </w:t>
      </w:r>
      <w:r>
        <w:rPr>
          <w:rFonts w:ascii="Times New Roman" w:eastAsia="Times New Roman" w:hAnsi="Times New Roman" w:cs="Times New Roman"/>
          <w:color w:val="000000"/>
          <w:szCs w:val="20"/>
        </w:rPr>
        <w:t>Exhibit “A”, of said Agreement); and</w:t>
      </w: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t>3. T</w:t>
      </w:r>
      <w:r w:rsidRPr="00536BD6">
        <w:rPr>
          <w:rFonts w:ascii="Times New Roman" w:eastAsia="Times New Roman" w:hAnsi="Times New Roman" w:cs="Times New Roman"/>
          <w:color w:val="000000"/>
          <w:szCs w:val="20"/>
        </w:rPr>
        <w:t xml:space="preserve">he target geographic area of such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program is the Houston Metropolitan Area, which includes incorporated as well as unincorporated areas of Harris County, Texas; and all areas of Brazoria, Chambers, Fort Bend, Galveston, Liberty, Montgomery, and Waller Counties.</w:t>
      </w: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t>4. T</w:t>
      </w:r>
      <w:r w:rsidRPr="00536BD6">
        <w:rPr>
          <w:rFonts w:ascii="Times New Roman" w:eastAsia="Times New Roman" w:hAnsi="Times New Roman" w:cs="Times New Roman"/>
          <w:color w:val="000000"/>
          <w:szCs w:val="20"/>
        </w:rPr>
        <w:t xml:space="preserve">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funds, in part, will be expended to pay the salary, fringe benefits, overtime, retirement/pension, insurance costs for a </w:t>
      </w:r>
      <w:r>
        <w:rPr>
          <w:rFonts w:ascii="Times New Roman" w:eastAsia="Times New Roman" w:hAnsi="Times New Roman" w:cs="Times New Roman"/>
          <w:b/>
          <w:color w:val="000000"/>
          <w:szCs w:val="20"/>
        </w:rPr>
        <w:t xml:space="preserve">Fort Bend County District Attorney’s Office </w:t>
      </w:r>
      <w:r>
        <w:rPr>
          <w:rFonts w:ascii="Times New Roman" w:eastAsia="Times New Roman" w:hAnsi="Times New Roman" w:cs="Times New Roman"/>
          <w:color w:val="000000"/>
          <w:szCs w:val="20"/>
        </w:rPr>
        <w:t>Investigator</w:t>
      </w:r>
      <w:r w:rsidRPr="00536BD6">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color w:val="000000"/>
          <w:szCs w:val="20"/>
        </w:rPr>
        <w:lastRenderedPageBreak/>
        <w:t>hereinafter referred to as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color w:val="000000"/>
          <w:szCs w:val="20"/>
        </w:rPr>
        <w:t xml:space="preserve">” to work with the City and other law enforcement officials to provide a link to the current cases of internet crimes against children and to assist in investigations connected with </w:t>
      </w:r>
      <w:r>
        <w:rPr>
          <w:rFonts w:ascii="Times New Roman" w:eastAsia="Times New Roman" w:hAnsi="Times New Roman" w:cs="Times New Roman"/>
          <w:color w:val="000000"/>
          <w:szCs w:val="20"/>
        </w:rPr>
        <w:t xml:space="preserve">the </w:t>
      </w:r>
      <w:r w:rsidRPr="00972C9A">
        <w:rPr>
          <w:rFonts w:ascii="Times New Roman" w:eastAsia="Times New Roman" w:hAnsi="Times New Roman" w:cs="Times New Roman"/>
          <w:b/>
          <w:color w:val="000000"/>
          <w:szCs w:val="20"/>
        </w:rPr>
        <w:t xml:space="preserve">ICAC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program enforcement with jurisdictional issues</w:t>
      </w:r>
      <w:r>
        <w:rPr>
          <w:rFonts w:ascii="Times New Roman" w:eastAsia="Times New Roman" w:hAnsi="Times New Roman" w:cs="Times New Roman"/>
          <w:color w:val="000000"/>
          <w:szCs w:val="20"/>
        </w:rPr>
        <w:t>.</w:t>
      </w:r>
    </w:p>
    <w:p w:rsidR="00102A65" w:rsidRPr="00536BD6" w:rsidRDefault="00102A65" w:rsidP="00102A65">
      <w:pPr>
        <w:tabs>
          <w:tab w:val="left" w:pos="-720"/>
        </w:tabs>
        <w:spacing w:line="360" w:lineRule="auto"/>
        <w:ind w:firstLine="0"/>
        <w:rPr>
          <w:rFonts w:ascii="Times New Roman" w:eastAsia="Times New Roman" w:hAnsi="Times New Roman" w:cs="Times New Roman"/>
          <w:color w:val="000000"/>
          <w:szCs w:val="20"/>
        </w:rPr>
      </w:pPr>
      <w:r w:rsidRPr="00536BD6">
        <w:rPr>
          <w:rFonts w:ascii="Times New Roman" w:eastAsia="Times New Roman" w:hAnsi="Times New Roman" w:cs="Times New Roman"/>
          <w:b/>
          <w:color w:val="000000"/>
          <w:szCs w:val="20"/>
        </w:rPr>
        <w:tab/>
      </w:r>
      <w:r>
        <w:rPr>
          <w:rFonts w:ascii="Times New Roman" w:eastAsia="Times New Roman" w:hAnsi="Times New Roman" w:cs="Times New Roman"/>
          <w:color w:val="000000"/>
          <w:szCs w:val="20"/>
        </w:rPr>
        <w:t>5. T</w:t>
      </w:r>
      <w:r w:rsidRPr="00536BD6">
        <w:rPr>
          <w:rFonts w:ascii="Times New Roman" w:eastAsia="Times New Roman" w:hAnsi="Times New Roman" w:cs="Times New Roman"/>
          <w:color w:val="000000"/>
          <w:szCs w:val="20"/>
        </w:rPr>
        <w:t xml:space="preserve">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believe it is in their best interests to enter into this </w:t>
      </w:r>
      <w:r w:rsidRPr="00536BD6">
        <w:rPr>
          <w:rFonts w:ascii="Times New Roman" w:eastAsia="Times New Roman" w:hAnsi="Times New Roman" w:cs="Times New Roman"/>
          <w:b/>
          <w:color w:val="000000"/>
          <w:szCs w:val="20"/>
        </w:rPr>
        <w:t>Agreement,</w:t>
      </w:r>
      <w:r>
        <w:rPr>
          <w:rFonts w:ascii="Times New Roman" w:eastAsia="Times New Roman" w:hAnsi="Times New Roman" w:cs="Times New Roman"/>
          <w:color w:val="000000"/>
          <w:szCs w:val="20"/>
        </w:rPr>
        <w:t xml:space="preserve"> to carry out the </w:t>
      </w:r>
      <w:r w:rsidRPr="0030714D">
        <w:rPr>
          <w:rFonts w:ascii="Times New Roman" w:eastAsia="Times New Roman" w:hAnsi="Times New Roman" w:cs="Times New Roman"/>
          <w:b/>
          <w:color w:val="000000"/>
          <w:szCs w:val="20"/>
        </w:rPr>
        <w:t xml:space="preserve">ICAC Grant </w:t>
      </w:r>
      <w:r>
        <w:rPr>
          <w:rFonts w:ascii="Times New Roman" w:eastAsia="Times New Roman" w:hAnsi="Times New Roman" w:cs="Times New Roman"/>
          <w:color w:val="000000"/>
          <w:szCs w:val="20"/>
        </w:rPr>
        <w:t>program.</w:t>
      </w:r>
    </w:p>
    <w:p w:rsidR="00102A65" w:rsidRDefault="00102A65" w:rsidP="00102A65">
      <w:pPr>
        <w:tabs>
          <w:tab w:val="left" w:pos="-720"/>
        </w:tabs>
        <w:spacing w:line="360" w:lineRule="auto"/>
        <w:ind w:firstLine="0"/>
        <w:rPr>
          <w:rFonts w:ascii="Times New Roman" w:eastAsia="Times New Roman" w:hAnsi="Times New Roman" w:cs="Times New Roman"/>
          <w:color w:val="000000"/>
          <w:szCs w:val="20"/>
        </w:rPr>
      </w:pPr>
      <w:r w:rsidRPr="00536BD6">
        <w:rPr>
          <w:rFonts w:ascii="Times New Roman" w:eastAsia="Times New Roman" w:hAnsi="Times New Roman" w:cs="Times New Roman"/>
          <w:b/>
          <w:color w:val="000000"/>
          <w:szCs w:val="20"/>
        </w:rPr>
        <w:tab/>
      </w:r>
      <w:r>
        <w:rPr>
          <w:rFonts w:ascii="Times New Roman" w:eastAsia="Times New Roman" w:hAnsi="Times New Roman" w:cs="Times New Roman"/>
          <w:color w:val="000000"/>
          <w:szCs w:val="20"/>
        </w:rPr>
        <w:t>6. T</w:t>
      </w:r>
      <w:r w:rsidRPr="00536BD6">
        <w:rPr>
          <w:rFonts w:ascii="Times New Roman" w:eastAsia="Times New Roman" w:hAnsi="Times New Roman" w:cs="Times New Roman"/>
          <w:color w:val="000000"/>
          <w:szCs w:val="20"/>
        </w:rPr>
        <w:t xml:space="preserve">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agree to abide by all pertinent federal, state</w:t>
      </w:r>
      <w:r>
        <w:rPr>
          <w:rFonts w:ascii="Times New Roman" w:eastAsia="Times New Roman" w:hAnsi="Times New Roman" w:cs="Times New Roman"/>
          <w:color w:val="000000"/>
          <w:szCs w:val="20"/>
        </w:rPr>
        <w:t xml:space="preserve"> and local laws and regulations.</w:t>
      </w:r>
    </w:p>
    <w:p w:rsidR="00E1715A" w:rsidRDefault="00E1715A" w:rsidP="00102A65">
      <w:pPr>
        <w:tabs>
          <w:tab w:val="left" w:pos="720"/>
          <w:tab w:val="center" w:pos="4680"/>
        </w:tabs>
        <w:spacing w:line="480" w:lineRule="auto"/>
        <w:ind w:firstLine="0"/>
        <w:rPr>
          <w:rFonts w:ascii="Times New Roman" w:eastAsia="Times New Roman" w:hAnsi="Times New Roman" w:cs="Times New Roman"/>
          <w:b/>
          <w:color w:val="000000"/>
          <w:szCs w:val="20"/>
        </w:rPr>
      </w:pPr>
    </w:p>
    <w:p w:rsidR="00102A65" w:rsidRPr="00536BD6" w:rsidRDefault="00102A65" w:rsidP="00102A65">
      <w:pPr>
        <w:tabs>
          <w:tab w:val="left" w:pos="720"/>
          <w:tab w:val="center" w:pos="4680"/>
        </w:tabs>
        <w:spacing w:line="480"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b/>
          <w:color w:val="000000"/>
          <w:szCs w:val="20"/>
        </w:rPr>
        <w:tab/>
        <w:t>NOW THEREFORE, IT IS HEREBY AGREED AS FOLLOWS:</w:t>
      </w:r>
    </w:p>
    <w:p w:rsidR="00102A65" w:rsidRPr="00536BD6" w:rsidRDefault="00102A65" w:rsidP="00102A65">
      <w:pPr>
        <w:keepNext/>
        <w:tabs>
          <w:tab w:val="left" w:pos="1440"/>
          <w:tab w:val="center" w:pos="468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I</w:t>
      </w:r>
    </w:p>
    <w:p w:rsidR="00102A65" w:rsidRPr="00536BD6" w:rsidRDefault="00102A65" w:rsidP="00102A65">
      <w:pPr>
        <w:keepNext/>
        <w:tabs>
          <w:tab w:val="center" w:pos="4680"/>
        </w:tabs>
        <w:ind w:firstLine="0"/>
        <w:jc w:val="center"/>
        <w:outlineLvl w:val="3"/>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PURPOSE</w:t>
      </w:r>
    </w:p>
    <w:p w:rsidR="00102A65" w:rsidRPr="00536BD6" w:rsidRDefault="00102A65" w:rsidP="00102A65">
      <w:pPr>
        <w:tabs>
          <w:tab w:val="center" w:pos="4680"/>
        </w:tabs>
        <w:spacing w:line="360" w:lineRule="auto"/>
        <w:ind w:firstLine="0"/>
        <w:jc w:val="center"/>
        <w:rPr>
          <w:rFonts w:ascii="Times New Roman" w:eastAsia="Times New Roman" w:hAnsi="Times New Roman" w:cs="Times New Roman"/>
          <w:color w:val="000000"/>
          <w:szCs w:val="20"/>
          <w:u w:val="single"/>
        </w:rPr>
      </w:pPr>
    </w:p>
    <w:p w:rsidR="00102A65" w:rsidRPr="00536BD6" w:rsidRDefault="00102A65" w:rsidP="00102A65">
      <w:pPr>
        <w:numPr>
          <w:ilvl w:val="1"/>
          <w:numId w:val="1"/>
        </w:numPr>
        <w:tabs>
          <w:tab w:val="left" w:pos="5760"/>
          <w:tab w:val="left" w:pos="6480"/>
          <w:tab w:val="left" w:pos="7200"/>
          <w:tab w:val="left" w:pos="7920"/>
          <w:tab w:val="left" w:pos="8640"/>
          <w:tab w:val="left" w:pos="9360"/>
          <w:tab w:val="left" w:pos="990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purpose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is to provide for services of an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color w:val="000000"/>
          <w:szCs w:val="20"/>
        </w:rPr>
        <w:t xml:space="preserve"> to work with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t>
      </w:r>
      <w:r>
        <w:rPr>
          <w:rFonts w:ascii="Times New Roman" w:eastAsia="Times New Roman" w:hAnsi="Times New Roman" w:cs="Times New Roman"/>
          <w:color w:val="000000"/>
          <w:szCs w:val="20"/>
        </w:rPr>
        <w:t>other law</w:t>
      </w:r>
      <w:r w:rsidRPr="00536BD6">
        <w:rPr>
          <w:rFonts w:ascii="Times New Roman" w:eastAsia="Times New Roman" w:hAnsi="Times New Roman" w:cs="Times New Roman"/>
          <w:color w:val="000000"/>
          <w:szCs w:val="20"/>
        </w:rPr>
        <w:t xml:space="preserve"> enforcement officials to assist in the apprehension and pr</w:t>
      </w:r>
      <w:r>
        <w:rPr>
          <w:rFonts w:ascii="Times New Roman" w:eastAsia="Times New Roman" w:hAnsi="Times New Roman" w:cs="Times New Roman"/>
          <w:color w:val="000000"/>
          <w:szCs w:val="20"/>
        </w:rPr>
        <w:t>osecution of child exploitation</w:t>
      </w:r>
      <w:r w:rsidRPr="00536BD6">
        <w:rPr>
          <w:rFonts w:ascii="Times New Roman" w:eastAsia="Times New Roman" w:hAnsi="Times New Roman" w:cs="Times New Roman"/>
          <w:color w:val="000000"/>
          <w:szCs w:val="20"/>
        </w:rPr>
        <w:t xml:space="preserve"> and serve as a liaison between </w:t>
      </w:r>
      <w:r>
        <w:rPr>
          <w:rFonts w:ascii="Times New Roman" w:eastAsia="Times New Roman" w:hAnsi="Times New Roman" w:cs="Times New Roman"/>
          <w:color w:val="000000"/>
          <w:szCs w:val="20"/>
        </w:rPr>
        <w:t xml:space="preserve">the Parties </w:t>
      </w:r>
      <w:r w:rsidRPr="00536BD6">
        <w:rPr>
          <w:rFonts w:ascii="Times New Roman" w:eastAsia="Times New Roman" w:hAnsi="Times New Roman" w:cs="Times New Roman"/>
          <w:color w:val="000000"/>
          <w:szCs w:val="20"/>
        </w:rPr>
        <w:t xml:space="preserve">and other </w:t>
      </w:r>
      <w:r>
        <w:rPr>
          <w:rFonts w:ascii="Times New Roman" w:eastAsia="Times New Roman" w:hAnsi="Times New Roman" w:cs="Times New Roman"/>
          <w:color w:val="000000"/>
          <w:szCs w:val="20"/>
        </w:rPr>
        <w:t>Investigator</w:t>
      </w:r>
      <w:r w:rsidRPr="00536BD6">
        <w:rPr>
          <w:rFonts w:ascii="Times New Roman" w:eastAsia="Times New Roman" w:hAnsi="Times New Roman" w:cs="Times New Roman"/>
          <w:color w:val="000000"/>
          <w:szCs w:val="20"/>
        </w:rPr>
        <w:t xml:space="preserve">s and law enforcement agencies that become involved in ongoing investigations as a result of the </w:t>
      </w:r>
      <w:r w:rsidRPr="0070616D">
        <w:rPr>
          <w:rFonts w:ascii="Times New Roman" w:eastAsia="Times New Roman" w:hAnsi="Times New Roman" w:cs="Times New Roman"/>
          <w:b/>
          <w:color w:val="000000"/>
          <w:szCs w:val="20"/>
        </w:rPr>
        <w:t xml:space="preserve">ICAC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program enforcement efforts.</w:t>
      </w:r>
    </w:p>
    <w:p w:rsidR="00102A65" w:rsidRPr="00536BD6" w:rsidRDefault="00102A65" w:rsidP="00102A65">
      <w:pPr>
        <w:keepNext/>
        <w:tabs>
          <w:tab w:val="left" w:pos="5760"/>
          <w:tab w:val="left" w:pos="6480"/>
          <w:tab w:val="left" w:pos="7200"/>
          <w:tab w:val="left" w:pos="7920"/>
          <w:tab w:val="left" w:pos="8640"/>
          <w:tab w:val="left" w:pos="9360"/>
          <w:tab w:val="left" w:pos="990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II</w:t>
      </w:r>
    </w:p>
    <w:p w:rsidR="00102A65" w:rsidRPr="00536BD6" w:rsidRDefault="00102A65" w:rsidP="00102A65">
      <w:pPr>
        <w:keepNext/>
        <w:tabs>
          <w:tab w:val="left" w:pos="5760"/>
          <w:tab w:val="left" w:pos="6480"/>
          <w:tab w:val="left" w:pos="7200"/>
          <w:tab w:val="left" w:pos="7920"/>
          <w:tab w:val="left" w:pos="8640"/>
          <w:tab w:val="left" w:pos="9360"/>
          <w:tab w:val="left" w:pos="9900"/>
        </w:tabs>
        <w:ind w:firstLine="0"/>
        <w:jc w:val="center"/>
        <w:outlineLvl w:val="1"/>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TERM</w:t>
      </w:r>
    </w:p>
    <w:p w:rsidR="00102A65" w:rsidRPr="00536BD6" w:rsidRDefault="00102A65" w:rsidP="00102A65">
      <w:pPr>
        <w:ind w:firstLine="0"/>
        <w:jc w:val="left"/>
        <w:rPr>
          <w:rFonts w:ascii="Times New Roman" w:eastAsia="Times New Roman" w:hAnsi="Times New Roman" w:cs="Times New Roman"/>
          <w:sz w:val="20"/>
          <w:szCs w:val="20"/>
        </w:rPr>
      </w:pPr>
    </w:p>
    <w:p w:rsidR="00102A65" w:rsidRPr="00536BD6" w:rsidRDefault="00102A65" w:rsidP="00102A65">
      <w:pPr>
        <w:ind w:firstLine="0"/>
        <w:jc w:val="left"/>
        <w:rPr>
          <w:rFonts w:ascii="Times New Roman" w:eastAsia="Times New Roman" w:hAnsi="Times New Roman" w:cs="Times New Roman"/>
          <w:sz w:val="20"/>
          <w:szCs w:val="20"/>
        </w:rPr>
      </w:pPr>
    </w:p>
    <w:p w:rsidR="00102A65" w:rsidRPr="00536BD6" w:rsidRDefault="00102A65" w:rsidP="00102A65">
      <w:pPr>
        <w:numPr>
          <w:ilvl w:val="1"/>
          <w:numId w:val="2"/>
        </w:numPr>
        <w:tabs>
          <w:tab w:val="left" w:pos="-720"/>
          <w:tab w:val="left" w:pos="0"/>
          <w:tab w:val="left" w:pos="3600"/>
          <w:tab w:val="left" w:pos="5040"/>
          <w:tab w:val="left" w:pos="5760"/>
          <w:tab w:val="left" w:pos="6480"/>
          <w:tab w:val="left" w:pos="7200"/>
          <w:tab w:val="left" w:pos="7920"/>
          <w:tab w:val="left" w:pos="8640"/>
          <w:tab w:val="left" w:pos="9360"/>
          <w:tab w:val="left" w:pos="981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term of this </w:t>
      </w:r>
      <w:r w:rsidRPr="00536BD6">
        <w:rPr>
          <w:rFonts w:ascii="Times New Roman" w:eastAsia="Times New Roman" w:hAnsi="Times New Roman" w:cs="Times New Roman"/>
          <w:b/>
          <w:color w:val="000000"/>
          <w:szCs w:val="20"/>
        </w:rPr>
        <w:t xml:space="preserve">Agreement </w:t>
      </w:r>
      <w:r w:rsidRPr="00536BD6">
        <w:rPr>
          <w:rFonts w:ascii="Times New Roman" w:eastAsia="Times New Roman" w:hAnsi="Times New Roman" w:cs="Times New Roman"/>
          <w:color w:val="000000"/>
          <w:szCs w:val="20"/>
        </w:rPr>
        <w:t xml:space="preserve">is to commence on </w:t>
      </w:r>
      <w:r w:rsidR="00343D7E">
        <w:rPr>
          <w:rFonts w:ascii="Times New Roman" w:eastAsia="Times New Roman" w:hAnsi="Times New Roman" w:cs="Times New Roman"/>
          <w:b/>
          <w:color w:val="000000"/>
          <w:szCs w:val="20"/>
        </w:rPr>
        <w:t>the Countersignature Date by the City’s Controller</w:t>
      </w:r>
      <w:r w:rsidRPr="00536BD6">
        <w:rPr>
          <w:rFonts w:ascii="Times New Roman" w:eastAsia="Times New Roman" w:hAnsi="Times New Roman" w:cs="Times New Roman"/>
          <w:color w:val="000000"/>
          <w:szCs w:val="20"/>
        </w:rPr>
        <w:t xml:space="preserve">, and terminate on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expiration date</w:t>
      </w:r>
      <w:r w:rsidRPr="00A03733">
        <w:rPr>
          <w:rFonts w:ascii="Times New Roman" w:eastAsia="Times New Roman" w:hAnsi="Times New Roman" w:cs="Times New Roman"/>
          <w:b/>
          <w:color w:val="000000"/>
          <w:szCs w:val="20"/>
        </w:rPr>
        <w:t xml:space="preserve"> </w:t>
      </w:r>
      <w:r>
        <w:rPr>
          <w:rFonts w:ascii="Times New Roman" w:eastAsia="Times New Roman" w:hAnsi="Times New Roman" w:cs="Times New Roman"/>
          <w:b/>
          <w:color w:val="000000"/>
          <w:szCs w:val="20"/>
        </w:rPr>
        <w:t>September 30</w:t>
      </w:r>
      <w:r w:rsidRPr="00536BD6">
        <w:rPr>
          <w:rFonts w:ascii="Times New Roman" w:eastAsia="Times New Roman" w:hAnsi="Times New Roman" w:cs="Times New Roman"/>
          <w:b/>
          <w:color w:val="000000"/>
          <w:szCs w:val="20"/>
        </w:rPr>
        <w:t>,</w:t>
      </w:r>
      <w:r w:rsidRPr="00536BD6">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b/>
          <w:color w:val="000000"/>
          <w:szCs w:val="20"/>
        </w:rPr>
        <w:t>201</w:t>
      </w:r>
      <w:r>
        <w:rPr>
          <w:rFonts w:ascii="Times New Roman" w:eastAsia="Times New Roman" w:hAnsi="Times New Roman" w:cs="Times New Roman"/>
          <w:b/>
          <w:color w:val="000000"/>
          <w:szCs w:val="20"/>
        </w:rPr>
        <w:t>9</w:t>
      </w:r>
      <w:r w:rsidRPr="00536BD6">
        <w:rPr>
          <w:rFonts w:ascii="Times New Roman" w:eastAsia="Times New Roman" w:hAnsi="Times New Roman" w:cs="Times New Roman"/>
          <w:color w:val="000000"/>
          <w:szCs w:val="20"/>
        </w:rPr>
        <w:t>, or on the termination date of any extension thereof granted by the</w:t>
      </w:r>
      <w:r>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b/>
          <w:color w:val="000000"/>
          <w:szCs w:val="20"/>
        </w:rPr>
        <w:t xml:space="preserve">OJJDP, </w:t>
      </w:r>
      <w:r w:rsidRPr="00536BD6">
        <w:rPr>
          <w:rFonts w:ascii="Times New Roman" w:eastAsia="Times New Roman" w:hAnsi="Times New Roman" w:cs="Times New Roman"/>
          <w:color w:val="000000"/>
          <w:szCs w:val="20"/>
        </w:rPr>
        <w:t xml:space="preserve">whichever is later. In the event </w:t>
      </w:r>
      <w:r w:rsidRPr="00536BD6">
        <w:rPr>
          <w:rFonts w:ascii="Times New Roman" w:eastAsia="Times New Roman" w:hAnsi="Times New Roman" w:cs="Times New Roman"/>
          <w:b/>
          <w:color w:val="000000"/>
          <w:szCs w:val="20"/>
        </w:rPr>
        <w:t xml:space="preserve">OJJDP </w:t>
      </w:r>
      <w:r w:rsidRPr="00536BD6">
        <w:rPr>
          <w:rFonts w:ascii="Times New Roman" w:eastAsia="Times New Roman" w:hAnsi="Times New Roman" w:cs="Times New Roman"/>
          <w:color w:val="000000"/>
          <w:szCs w:val="20"/>
        </w:rPr>
        <w:t xml:space="preserve">Grant funding is available for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after the expiration date</w:t>
      </w:r>
      <w:r>
        <w:rPr>
          <w:rFonts w:ascii="Times New Roman" w:eastAsia="Times New Roman" w:hAnsi="Times New Roman" w:cs="Times New Roman"/>
          <w:color w:val="000000"/>
          <w:szCs w:val="20"/>
        </w:rPr>
        <w:t>,</w:t>
      </w:r>
      <w:r w:rsidRPr="00536BD6">
        <w:rPr>
          <w:rFonts w:ascii="Times New Roman" w:eastAsia="Times New Roman" w:hAnsi="Times New Roman" w:cs="Times New Roman"/>
          <w:color w:val="000000"/>
          <w:szCs w:val="20"/>
        </w:rPr>
        <w:t xml:space="preserve"> the </w:t>
      </w:r>
      <w:r w:rsidRPr="0016221C">
        <w:rPr>
          <w:rFonts w:ascii="Times New Roman" w:eastAsia="Times New Roman" w:hAnsi="Times New Roman" w:cs="Times New Roman"/>
          <w:b/>
          <w:color w:val="000000"/>
          <w:szCs w:val="20"/>
        </w:rPr>
        <w:t>HPD</w:t>
      </w:r>
      <w:r w:rsidRPr="00536BD6">
        <w:rPr>
          <w:rFonts w:ascii="Times New Roman" w:eastAsia="Times New Roman" w:hAnsi="Times New Roman" w:cs="Times New Roman"/>
          <w:color w:val="000000"/>
          <w:szCs w:val="20"/>
        </w:rPr>
        <w:t xml:space="preserve"> Police Chief (“Chief”) is authorized to extend this </w:t>
      </w:r>
      <w:r w:rsidRPr="00536BD6">
        <w:rPr>
          <w:rFonts w:ascii="Times New Roman" w:eastAsia="Times New Roman" w:hAnsi="Times New Roman" w:cs="Times New Roman"/>
          <w:b/>
          <w:color w:val="000000"/>
          <w:szCs w:val="20"/>
        </w:rPr>
        <w:t>Agreement</w:t>
      </w:r>
      <w:r>
        <w:rPr>
          <w:rFonts w:ascii="Times New Roman" w:eastAsia="Times New Roman" w:hAnsi="Times New Roman" w:cs="Times New Roman"/>
          <w:b/>
          <w:color w:val="000000"/>
          <w:szCs w:val="20"/>
        </w:rPr>
        <w:t xml:space="preserve"> </w:t>
      </w:r>
      <w:r w:rsidRPr="0016221C">
        <w:rPr>
          <w:rFonts w:ascii="Times New Roman" w:eastAsia="Times New Roman" w:hAnsi="Times New Roman" w:cs="Times New Roman"/>
          <w:color w:val="000000"/>
          <w:szCs w:val="20"/>
        </w:rPr>
        <w:t xml:space="preserve">by written letter to the </w:t>
      </w:r>
      <w:r>
        <w:rPr>
          <w:rFonts w:ascii="Times New Roman" w:eastAsia="Times New Roman" w:hAnsi="Times New Roman" w:cs="Times New Roman"/>
          <w:b/>
          <w:color w:val="000000"/>
          <w:szCs w:val="20"/>
        </w:rPr>
        <w:t xml:space="preserve">Fort Bend County District Attorney </w:t>
      </w:r>
      <w:r w:rsidRPr="00FC5A85">
        <w:rPr>
          <w:rFonts w:ascii="Times New Roman" w:eastAsia="Times New Roman" w:hAnsi="Times New Roman" w:cs="Times New Roman"/>
          <w:color w:val="000000"/>
          <w:szCs w:val="20"/>
        </w:rPr>
        <w:t>and the</w:t>
      </w:r>
      <w:r>
        <w:rPr>
          <w:rFonts w:ascii="Times New Roman" w:eastAsia="Times New Roman" w:hAnsi="Times New Roman" w:cs="Times New Roman"/>
          <w:b/>
          <w:color w:val="000000"/>
          <w:szCs w:val="20"/>
        </w:rPr>
        <w:t xml:space="preserve"> Fort Bend County Judge </w:t>
      </w:r>
      <w:r w:rsidRPr="00536BD6">
        <w:rPr>
          <w:rFonts w:ascii="Times New Roman" w:eastAsia="Times New Roman" w:hAnsi="Times New Roman" w:cs="Times New Roman"/>
          <w:color w:val="000000"/>
          <w:szCs w:val="20"/>
        </w:rPr>
        <w:t xml:space="preserve">for one year at a time for up to four additional years.  </w:t>
      </w:r>
      <w:r>
        <w:rPr>
          <w:rFonts w:ascii="Times New Roman" w:eastAsia="Times New Roman" w:hAnsi="Times New Roman" w:cs="Times New Roman"/>
          <w:color w:val="000000"/>
          <w:szCs w:val="20"/>
        </w:rPr>
        <w:t xml:space="preserve">The </w:t>
      </w:r>
      <w:r w:rsidRPr="00FC5A85">
        <w:rPr>
          <w:rFonts w:ascii="Times New Roman" w:eastAsia="Times New Roman" w:hAnsi="Times New Roman" w:cs="Times New Roman"/>
          <w:b/>
          <w:color w:val="000000"/>
          <w:szCs w:val="20"/>
        </w:rPr>
        <w:t>Fort Bend County</w:t>
      </w:r>
      <w:r w:rsidRPr="00CD7A5E">
        <w:rPr>
          <w:rFonts w:ascii="Times New Roman" w:eastAsia="Times New Roman" w:hAnsi="Times New Roman" w:cs="Times New Roman"/>
          <w:color w:val="000000"/>
          <w:szCs w:val="20"/>
        </w:rPr>
        <w:t xml:space="preserve"> </w:t>
      </w:r>
      <w:r w:rsidR="00CD7A5E" w:rsidRPr="00CD7A5E">
        <w:rPr>
          <w:rFonts w:ascii="Times New Roman" w:eastAsia="Times New Roman" w:hAnsi="Times New Roman" w:cs="Times New Roman"/>
          <w:color w:val="000000"/>
          <w:szCs w:val="20"/>
        </w:rPr>
        <w:t>is</w:t>
      </w:r>
      <w:r w:rsidR="00CD7A5E">
        <w:rPr>
          <w:rFonts w:ascii="Times New Roman" w:eastAsia="Times New Roman" w:hAnsi="Times New Roman" w:cs="Times New Roman"/>
          <w:b/>
          <w:color w:val="000000"/>
          <w:szCs w:val="20"/>
        </w:rPr>
        <w:t xml:space="preserve"> </w:t>
      </w:r>
      <w:r>
        <w:rPr>
          <w:rFonts w:ascii="Times New Roman" w:eastAsia="Times New Roman" w:hAnsi="Times New Roman" w:cs="Times New Roman"/>
          <w:color w:val="000000"/>
          <w:szCs w:val="20"/>
        </w:rPr>
        <w:t xml:space="preserve">authorized to accept the extension by signing the Extension Letter from the </w:t>
      </w:r>
      <w:r w:rsidRPr="0016221C">
        <w:rPr>
          <w:rFonts w:ascii="Times New Roman" w:eastAsia="Times New Roman" w:hAnsi="Times New Roman" w:cs="Times New Roman"/>
          <w:b/>
          <w:color w:val="000000"/>
          <w:szCs w:val="20"/>
        </w:rPr>
        <w:t>HPD</w:t>
      </w:r>
      <w:r>
        <w:rPr>
          <w:rFonts w:ascii="Times New Roman" w:eastAsia="Times New Roman" w:hAnsi="Times New Roman" w:cs="Times New Roman"/>
          <w:color w:val="000000"/>
          <w:szCs w:val="20"/>
        </w:rPr>
        <w:t xml:space="preserve"> Chief </w:t>
      </w:r>
      <w:r w:rsidR="00CD7A5E">
        <w:rPr>
          <w:rFonts w:ascii="Times New Roman" w:eastAsia="Times New Roman" w:hAnsi="Times New Roman" w:cs="Times New Roman"/>
          <w:color w:val="000000"/>
          <w:szCs w:val="20"/>
        </w:rPr>
        <w:t>after the document has been approved by Commissioners Court</w:t>
      </w:r>
      <w:r>
        <w:rPr>
          <w:rFonts w:ascii="Times New Roman" w:eastAsia="Times New Roman" w:hAnsi="Times New Roman" w:cs="Times New Roman"/>
          <w:color w:val="000000"/>
          <w:szCs w:val="20"/>
        </w:rPr>
        <w:t>.</w:t>
      </w:r>
    </w:p>
    <w:p w:rsidR="00102A65" w:rsidRPr="00536BD6" w:rsidRDefault="00102A65" w:rsidP="00102A65">
      <w:pPr>
        <w:numPr>
          <w:ilvl w:val="1"/>
          <w:numId w:val="2"/>
        </w:numPr>
        <w:tabs>
          <w:tab w:val="left" w:pos="-720"/>
          <w:tab w:val="left" w:pos="0"/>
          <w:tab w:val="left" w:pos="3600"/>
          <w:tab w:val="left" w:pos="5040"/>
          <w:tab w:val="left" w:pos="5760"/>
          <w:tab w:val="left" w:pos="6480"/>
          <w:tab w:val="left" w:pos="7200"/>
          <w:tab w:val="left" w:pos="7920"/>
          <w:tab w:val="left" w:pos="8640"/>
          <w:tab w:val="left" w:pos="9360"/>
          <w:tab w:val="left" w:pos="981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sidRPr="00536BD6">
        <w:rPr>
          <w:rFonts w:ascii="Times New Roman" w:eastAsia="Times New Roman" w:hAnsi="Times New Roman" w:cs="Times New Roman"/>
          <w:b/>
          <w:color w:val="000000"/>
          <w:szCs w:val="20"/>
        </w:rPr>
        <w:t xml:space="preserve">City </w:t>
      </w:r>
      <w:r>
        <w:rPr>
          <w:rFonts w:ascii="Times New Roman" w:eastAsia="Times New Roman" w:hAnsi="Times New Roman" w:cs="Times New Roman"/>
          <w:color w:val="000000"/>
          <w:szCs w:val="20"/>
        </w:rPr>
        <w:t xml:space="preserve">and </w:t>
      </w:r>
      <w:r>
        <w:rPr>
          <w:rFonts w:ascii="Times New Roman" w:eastAsia="Times New Roman" w:hAnsi="Times New Roman" w:cs="Times New Roman"/>
          <w:b/>
          <w:color w:val="000000"/>
          <w:szCs w:val="20"/>
        </w:rPr>
        <w:t xml:space="preserve">Fort Bend County </w:t>
      </w:r>
      <w:r w:rsidRPr="00536BD6">
        <w:rPr>
          <w:rFonts w:ascii="Times New Roman" w:eastAsia="Times New Roman" w:hAnsi="Times New Roman" w:cs="Times New Roman"/>
          <w:color w:val="000000"/>
          <w:szCs w:val="20"/>
        </w:rPr>
        <w:t xml:space="preserve">acknowledge that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must apply each year for a continuation of this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and that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can be discontinued at any time by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xml:space="preserve">.  Should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be terminated or not renewed by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xml:space="preserve"> for any reason, the </w:t>
      </w:r>
      <w:r w:rsidRPr="00536BD6">
        <w:rPr>
          <w:rFonts w:ascii="Times New Roman" w:eastAsia="Times New Roman" w:hAnsi="Times New Roman" w:cs="Times New Roman"/>
          <w:b/>
          <w:color w:val="000000"/>
          <w:szCs w:val="20"/>
        </w:rPr>
        <w:t>City</w:t>
      </w:r>
      <w:r>
        <w:rPr>
          <w:rFonts w:ascii="Times New Roman" w:eastAsia="Times New Roman" w:hAnsi="Times New Roman" w:cs="Times New Roman"/>
          <w:color w:val="000000"/>
          <w:szCs w:val="20"/>
        </w:rPr>
        <w:t xml:space="preserve"> and</w:t>
      </w:r>
      <w:r>
        <w:rPr>
          <w:rFonts w:ascii="Times New Roman" w:eastAsia="Times New Roman" w:hAnsi="Times New Roman" w:cs="Times New Roman"/>
          <w:b/>
          <w:color w:val="000000"/>
          <w:szCs w:val="20"/>
        </w:rPr>
        <w:t xml:space="preserve"> Fort Bend County</w:t>
      </w:r>
      <w:r w:rsidRPr="00536BD6">
        <w:rPr>
          <w:rFonts w:ascii="Times New Roman" w:eastAsia="Times New Roman" w:hAnsi="Times New Roman" w:cs="Times New Roman"/>
          <w:color w:val="000000"/>
          <w:szCs w:val="20"/>
        </w:rPr>
        <w:t xml:space="preserve"> agree to terminate this </w:t>
      </w:r>
      <w:r w:rsidRPr="00536BD6">
        <w:rPr>
          <w:rFonts w:ascii="Times New Roman" w:eastAsia="Times New Roman" w:hAnsi="Times New Roman" w:cs="Times New Roman"/>
          <w:b/>
          <w:color w:val="000000"/>
          <w:szCs w:val="20"/>
        </w:rPr>
        <w:t xml:space="preserve">Agreement, </w:t>
      </w:r>
      <w:r w:rsidRPr="00536BD6">
        <w:rPr>
          <w:rFonts w:ascii="Times New Roman" w:eastAsia="Times New Roman" w:hAnsi="Times New Roman" w:cs="Times New Roman"/>
          <w:color w:val="000000"/>
          <w:szCs w:val="20"/>
        </w:rPr>
        <w:t xml:space="preserve">on the date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is terminated by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w:t>
      </w:r>
    </w:p>
    <w:p w:rsidR="00102A65" w:rsidRPr="00536BD6" w:rsidRDefault="00102A65" w:rsidP="00102A65">
      <w:pPr>
        <w:numPr>
          <w:ilvl w:val="1"/>
          <w:numId w:val="2"/>
        </w:numPr>
        <w:tabs>
          <w:tab w:val="left" w:pos="-720"/>
          <w:tab w:val="left" w:pos="0"/>
          <w:tab w:val="left" w:pos="3600"/>
          <w:tab w:val="left" w:pos="5040"/>
          <w:tab w:val="left" w:pos="5760"/>
          <w:tab w:val="left" w:pos="6480"/>
          <w:tab w:val="left" w:pos="7200"/>
          <w:tab w:val="left" w:pos="7920"/>
          <w:tab w:val="left" w:pos="8640"/>
          <w:tab w:val="left" w:pos="9360"/>
          <w:tab w:val="left" w:pos="981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lastRenderedPageBreak/>
        <w:t xml:space="preserve">Either </w:t>
      </w:r>
      <w:r>
        <w:rPr>
          <w:rFonts w:ascii="Times New Roman" w:eastAsia="Times New Roman" w:hAnsi="Times New Roman" w:cs="Times New Roman"/>
          <w:color w:val="000000"/>
          <w:szCs w:val="20"/>
        </w:rPr>
        <w:t>P</w:t>
      </w:r>
      <w:r w:rsidRPr="00536BD6">
        <w:rPr>
          <w:rFonts w:ascii="Times New Roman" w:eastAsia="Times New Roman" w:hAnsi="Times New Roman" w:cs="Times New Roman"/>
          <w:color w:val="000000"/>
          <w:szCs w:val="20"/>
        </w:rPr>
        <w:t xml:space="preserve">arty may terminate this Agreement by serving 30 days’ prior written notice of termination on the other </w:t>
      </w:r>
      <w:r>
        <w:rPr>
          <w:rFonts w:ascii="Times New Roman" w:eastAsia="Times New Roman" w:hAnsi="Times New Roman" w:cs="Times New Roman"/>
          <w:color w:val="000000"/>
          <w:szCs w:val="20"/>
        </w:rPr>
        <w:t>P</w:t>
      </w:r>
      <w:r w:rsidRPr="00536BD6">
        <w:rPr>
          <w:rFonts w:ascii="Times New Roman" w:eastAsia="Times New Roman" w:hAnsi="Times New Roman" w:cs="Times New Roman"/>
          <w:color w:val="000000"/>
          <w:szCs w:val="20"/>
        </w:rPr>
        <w:t>arty.</w:t>
      </w:r>
    </w:p>
    <w:p w:rsidR="00102A65" w:rsidRPr="00536BD6" w:rsidRDefault="00102A65" w:rsidP="00102A65">
      <w:pPr>
        <w:keepNext/>
        <w:tabs>
          <w:tab w:val="left" w:pos="5760"/>
          <w:tab w:val="left" w:pos="6480"/>
          <w:tab w:val="left" w:pos="7200"/>
          <w:tab w:val="left" w:pos="7920"/>
          <w:tab w:val="left" w:pos="8640"/>
          <w:tab w:val="left" w:pos="9360"/>
          <w:tab w:val="left" w:pos="990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III</w:t>
      </w:r>
    </w:p>
    <w:p w:rsidR="00102A65" w:rsidRPr="00536BD6" w:rsidRDefault="00102A65" w:rsidP="00102A65">
      <w:pPr>
        <w:keepNext/>
        <w:tabs>
          <w:tab w:val="left" w:pos="5760"/>
          <w:tab w:val="left" w:pos="6480"/>
          <w:tab w:val="left" w:pos="7200"/>
          <w:tab w:val="left" w:pos="7920"/>
          <w:tab w:val="left" w:pos="8640"/>
          <w:tab w:val="left" w:pos="9360"/>
          <w:tab w:val="left" w:pos="9900"/>
        </w:tabs>
        <w:spacing w:line="360" w:lineRule="auto"/>
        <w:ind w:firstLine="0"/>
        <w:jc w:val="center"/>
        <w:outlineLvl w:val="1"/>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CONSIDERATION</w:t>
      </w:r>
    </w:p>
    <w:p w:rsidR="00102A65" w:rsidRPr="00536BD6" w:rsidRDefault="00102A65" w:rsidP="00102A65">
      <w:pPr>
        <w:spacing w:line="360" w:lineRule="auto"/>
        <w:ind w:firstLine="0"/>
        <w:rPr>
          <w:rFonts w:ascii="Times New Roman" w:eastAsia="Times New Roman" w:hAnsi="Times New Roman" w:cs="Times New Roman"/>
          <w:sz w:val="20"/>
          <w:szCs w:val="20"/>
        </w:rPr>
      </w:pPr>
    </w:p>
    <w:p w:rsidR="00102A65" w:rsidRPr="00536BD6" w:rsidRDefault="00102A65" w:rsidP="00102A65">
      <w:pPr>
        <w:numPr>
          <w:ilvl w:val="1"/>
          <w:numId w:val="3"/>
        </w:numPr>
        <w:tabs>
          <w:tab w:val="center" w:pos="4680"/>
        </w:tabs>
        <w:spacing w:line="360" w:lineRule="auto"/>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will be paid based on itemize</w:t>
      </w:r>
      <w:r>
        <w:rPr>
          <w:rFonts w:ascii="Times New Roman" w:eastAsia="Times New Roman" w:hAnsi="Times New Roman" w:cs="Times New Roman"/>
          <w:color w:val="000000"/>
          <w:szCs w:val="20"/>
        </w:rPr>
        <w:t>d monthly invoices submitted by</w:t>
      </w:r>
      <w:r>
        <w:rPr>
          <w:rFonts w:ascii="Times New Roman" w:eastAsia="Times New Roman" w:hAnsi="Times New Roman" w:cs="Times New Roman"/>
          <w:b/>
          <w:color w:val="000000"/>
          <w:szCs w:val="20"/>
        </w:rPr>
        <w:t xml:space="preserve"> Fort Bend County</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and approved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showing the actual services performed and the attendant fee.  The </w:t>
      </w:r>
      <w:r w:rsidRPr="00536BD6">
        <w:rPr>
          <w:rFonts w:ascii="Times New Roman" w:eastAsia="Times New Roman" w:hAnsi="Times New Roman" w:cs="Times New Roman"/>
          <w:b/>
          <w:color w:val="000000"/>
          <w:szCs w:val="20"/>
        </w:rPr>
        <w:t xml:space="preserve">City </w:t>
      </w:r>
      <w:r w:rsidRPr="00536BD6">
        <w:rPr>
          <w:rFonts w:ascii="Times New Roman" w:eastAsia="Times New Roman" w:hAnsi="Times New Roman" w:cs="Times New Roman"/>
          <w:color w:val="000000"/>
          <w:szCs w:val="20"/>
        </w:rPr>
        <w:t xml:space="preserve">shall make payment to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within thirty (30) days of the receipt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of such invoices.  If any items in any invoices submitted by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are disputed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for any reason, including lack of supporting documentation,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shall temporarily delete the disputed item and pay the remaining amount of the invoice.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shall promptly notify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of the dispute and request clarification and/or remedial action.  After any dispute shall have been settled</w:t>
      </w:r>
      <w:r w:rsidRPr="009308A3">
        <w:rPr>
          <w:rFonts w:ascii="Times New Roman" w:eastAsia="Times New Roman" w:hAnsi="Times New Roman" w:cs="Times New Roman"/>
          <w:b/>
          <w:color w:val="000000"/>
          <w:szCs w:val="20"/>
        </w:rPr>
        <w:t xml:space="preserve">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shall include the disputed amount on a subsequent regularly scheduled invoice or on a special invoice for the disputed item only.  The decision of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regarding all disputes involving </w:t>
      </w:r>
      <w:r>
        <w:rPr>
          <w:rFonts w:ascii="Times New Roman" w:eastAsia="Times New Roman" w:hAnsi="Times New Roman" w:cs="Times New Roman"/>
          <w:b/>
          <w:color w:val="000000"/>
          <w:szCs w:val="20"/>
        </w:rPr>
        <w:t>Fort Bend County</w:t>
      </w:r>
      <w:r>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color w:val="000000"/>
          <w:szCs w:val="20"/>
        </w:rPr>
        <w:t xml:space="preserve">invoices shall be final. </w:t>
      </w:r>
    </w:p>
    <w:p w:rsidR="00102A65" w:rsidRDefault="00102A65" w:rsidP="00102A65">
      <w:pPr>
        <w:numPr>
          <w:ilvl w:val="1"/>
          <w:numId w:val="3"/>
        </w:numPr>
        <w:tabs>
          <w:tab w:val="center" w:pos="468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sidRPr="00536BD6">
        <w:rPr>
          <w:rFonts w:ascii="Times New Roman" w:eastAsia="Times New Roman" w:hAnsi="Times New Roman" w:cs="Times New Roman"/>
          <w:b/>
          <w:color w:val="000000"/>
          <w:szCs w:val="20"/>
        </w:rPr>
        <w:t xml:space="preserve">City </w:t>
      </w:r>
      <w:r w:rsidRPr="00536BD6">
        <w:rPr>
          <w:rFonts w:ascii="Times New Roman" w:eastAsia="Times New Roman" w:hAnsi="Times New Roman" w:cs="Times New Roman"/>
          <w:color w:val="000000"/>
          <w:szCs w:val="20"/>
        </w:rPr>
        <w:t xml:space="preserve">and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acknowledge that during the term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the amounts provided in </w:t>
      </w:r>
      <w:r w:rsidRPr="00536BD6">
        <w:rPr>
          <w:rFonts w:ascii="Times New Roman" w:eastAsia="Times New Roman" w:hAnsi="Times New Roman" w:cs="Times New Roman"/>
          <w:b/>
          <w:color w:val="000000"/>
          <w:szCs w:val="20"/>
        </w:rPr>
        <w:t>Exhibit “A”</w:t>
      </w:r>
      <w:r w:rsidRPr="00536BD6">
        <w:rPr>
          <w:rFonts w:ascii="Times New Roman" w:eastAsia="Times New Roman" w:hAnsi="Times New Roman" w:cs="Times New Roman"/>
          <w:color w:val="000000"/>
          <w:szCs w:val="20"/>
        </w:rPr>
        <w:t xml:space="preserve"> may change as the </w:t>
      </w:r>
      <w:r w:rsidRPr="00536BD6">
        <w:rPr>
          <w:rFonts w:ascii="Times New Roman" w:eastAsia="Times New Roman" w:hAnsi="Times New Roman" w:cs="Times New Roman"/>
          <w:b/>
          <w:color w:val="000000"/>
          <w:szCs w:val="20"/>
        </w:rPr>
        <w:t>City’s</w:t>
      </w:r>
      <w:r w:rsidRPr="00536BD6">
        <w:rPr>
          <w:rFonts w:ascii="Times New Roman" w:eastAsia="Times New Roman" w:hAnsi="Times New Roman" w:cs="Times New Roman"/>
          <w:color w:val="000000"/>
          <w:szCs w:val="20"/>
        </w:rPr>
        <w:t xml:space="preserve"> application for renewal of </w:t>
      </w:r>
      <w:r w:rsidRPr="00536BD6">
        <w:rPr>
          <w:rFonts w:ascii="Times New Roman" w:eastAsia="Times New Roman" w:hAnsi="Times New Roman" w:cs="Times New Roman"/>
          <w:b/>
          <w:color w:val="000000"/>
          <w:szCs w:val="20"/>
        </w:rPr>
        <w:t>Grant</w:t>
      </w:r>
      <w:r>
        <w:rPr>
          <w:rFonts w:ascii="Times New Roman" w:eastAsia="Times New Roman" w:hAnsi="Times New Roman" w:cs="Times New Roman"/>
          <w:color w:val="000000"/>
          <w:szCs w:val="20"/>
        </w:rPr>
        <w:t xml:space="preserve"> funding in</w:t>
      </w:r>
      <w:r w:rsidRPr="00536BD6">
        <w:rPr>
          <w:rFonts w:ascii="Times New Roman" w:eastAsia="Times New Roman" w:hAnsi="Times New Roman" w:cs="Times New Roman"/>
          <w:color w:val="000000"/>
          <w:szCs w:val="20"/>
        </w:rPr>
        <w:t xml:space="preserve"> future years is reviewed by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xml:space="preserve">.  It is further understood and agreed that any application for additional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funds over and above those amounts shown in </w:t>
      </w:r>
      <w:r w:rsidRPr="00536BD6">
        <w:rPr>
          <w:rFonts w:ascii="Times New Roman" w:eastAsia="Times New Roman" w:hAnsi="Times New Roman" w:cs="Times New Roman"/>
          <w:b/>
          <w:color w:val="000000"/>
          <w:szCs w:val="20"/>
        </w:rPr>
        <w:t>Exhibit “A”</w:t>
      </w:r>
      <w:r w:rsidRPr="00536BD6">
        <w:rPr>
          <w:rFonts w:ascii="Times New Roman" w:eastAsia="Times New Roman" w:hAnsi="Times New Roman" w:cs="Times New Roman"/>
          <w:color w:val="000000"/>
          <w:szCs w:val="20"/>
        </w:rPr>
        <w:t xml:space="preserve">, shall first be approved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will be in accordance with the effective GRANT APPLICATION AND ADMINISTRATION GUIDELINES of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rPr>
        <w:t xml:space="preserve"> In the event this Agreement is extended the </w:t>
      </w:r>
      <w:r w:rsidRPr="0016221C">
        <w:rPr>
          <w:rFonts w:ascii="Times New Roman" w:eastAsia="Times New Roman" w:hAnsi="Times New Roman" w:cs="Times New Roman"/>
          <w:b/>
          <w:color w:val="000000"/>
          <w:szCs w:val="20"/>
        </w:rPr>
        <w:t>HPD</w:t>
      </w:r>
      <w:r>
        <w:rPr>
          <w:rFonts w:ascii="Times New Roman" w:eastAsia="Times New Roman" w:hAnsi="Times New Roman" w:cs="Times New Roman"/>
          <w:color w:val="000000"/>
          <w:szCs w:val="20"/>
        </w:rPr>
        <w:t xml:space="preserve"> Chief is authorized to approve changes to Exhibit “A” provided the changes do not exceed the Grant funds.</w:t>
      </w:r>
    </w:p>
    <w:p w:rsidR="00102A65" w:rsidRDefault="00102A65" w:rsidP="00102A65">
      <w:pPr>
        <w:numPr>
          <w:ilvl w:val="1"/>
          <w:numId w:val="3"/>
        </w:numPr>
        <w:tabs>
          <w:tab w:val="center" w:pos="4680"/>
        </w:tabs>
        <w:spacing w:line="480" w:lineRule="auto"/>
        <w:rPr>
          <w:rFonts w:ascii="Times New Roman" w:hAnsi="Times New Roman"/>
        </w:rPr>
      </w:pPr>
      <w:r w:rsidRPr="00BA2401">
        <w:rPr>
          <w:rFonts w:ascii="Times New Roman" w:hAnsi="Times New Roman"/>
        </w:rPr>
        <w:t xml:space="preserve">The City's obligation for payment under this Agreement, if any, is limited to the </w:t>
      </w:r>
      <w:r w:rsidRPr="00BA2401">
        <w:rPr>
          <w:rFonts w:ascii="Times New Roman" w:hAnsi="Times New Roman"/>
          <w:b/>
        </w:rPr>
        <w:t>Grant</w:t>
      </w:r>
      <w:r w:rsidRPr="00BA2401">
        <w:rPr>
          <w:rFonts w:ascii="Times New Roman" w:hAnsi="Times New Roman"/>
        </w:rPr>
        <w:t xml:space="preserve"> funds; unless adequate funds are received, the City shall have no obligation to pay</w:t>
      </w:r>
      <w:r>
        <w:rPr>
          <w:rFonts w:ascii="Times New Roman" w:hAnsi="Times New Roman"/>
        </w:rPr>
        <w:t xml:space="preserve"> </w:t>
      </w:r>
      <w:r>
        <w:rPr>
          <w:rFonts w:ascii="Times New Roman" w:hAnsi="Times New Roman"/>
          <w:b/>
        </w:rPr>
        <w:t>Fort Bend County</w:t>
      </w:r>
      <w:r w:rsidRPr="00BA2401">
        <w:rPr>
          <w:rFonts w:ascii="Times New Roman" w:hAnsi="Times New Roman"/>
        </w:rPr>
        <w:t xml:space="preserve">.  </w:t>
      </w:r>
      <w:r>
        <w:rPr>
          <w:rFonts w:ascii="Times New Roman" w:hAnsi="Times New Roman"/>
          <w:b/>
        </w:rPr>
        <w:t xml:space="preserve">Fort Bend County </w:t>
      </w:r>
      <w:r w:rsidRPr="00BA2401">
        <w:rPr>
          <w:rFonts w:ascii="Times New Roman" w:hAnsi="Times New Roman"/>
        </w:rPr>
        <w:t>must look to these designated funds only and to no other funds for the City's payment under this Agreement.</w:t>
      </w:r>
    </w:p>
    <w:p w:rsidR="00102A65" w:rsidRPr="00536BD6" w:rsidRDefault="003B3A80" w:rsidP="003B3A80">
      <w:pPr>
        <w:ind w:left="3600" w:firstLine="0"/>
        <w:rPr>
          <w:rFonts w:ascii="Times New Roman" w:eastAsia="Times New Roman" w:hAnsi="Times New Roman" w:cs="Times New Roman"/>
          <w:b/>
          <w:color w:val="000000"/>
          <w:szCs w:val="20"/>
        </w:rPr>
      </w:pPr>
      <w:r>
        <w:rPr>
          <w:rFonts w:ascii="Times New Roman" w:hAnsi="Times New Roman"/>
        </w:rPr>
        <w:t xml:space="preserve">        </w:t>
      </w:r>
      <w:r w:rsidR="00102A65" w:rsidRPr="00536BD6">
        <w:rPr>
          <w:rFonts w:ascii="Times New Roman" w:eastAsia="Times New Roman" w:hAnsi="Times New Roman" w:cs="Times New Roman"/>
          <w:b/>
          <w:color w:val="000000"/>
          <w:szCs w:val="20"/>
        </w:rPr>
        <w:t>ARTICLE IV</w:t>
      </w:r>
    </w:p>
    <w:p w:rsidR="00102A65" w:rsidRPr="00536BD6" w:rsidRDefault="00102A65" w:rsidP="00102A65">
      <w:pPr>
        <w:keepNext/>
        <w:tabs>
          <w:tab w:val="center" w:pos="4680"/>
        </w:tabs>
        <w:ind w:firstLine="0"/>
        <w:jc w:val="center"/>
        <w:outlineLvl w:val="3"/>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SCOPE OF SERVICES</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numPr>
          <w:ilvl w:val="1"/>
          <w:numId w:val="4"/>
        </w:numPr>
        <w:tabs>
          <w:tab w:val="left" w:pos="-720"/>
          <w:tab w:val="left" w:pos="0"/>
        </w:tabs>
        <w:spacing w:line="360" w:lineRule="auto"/>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agrees</w:t>
      </w:r>
      <w:r w:rsidRPr="00536BD6">
        <w:rPr>
          <w:rFonts w:ascii="Times New Roman" w:eastAsia="Times New Roman" w:hAnsi="Times New Roman" w:cs="Times New Roman"/>
          <w:color w:val="000000"/>
          <w:szCs w:val="20"/>
        </w:rPr>
        <w:t xml:space="preserve"> that the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color w:val="000000"/>
          <w:szCs w:val="20"/>
        </w:rPr>
        <w:t xml:space="preserve"> will perform those services provided in </w:t>
      </w:r>
      <w:r>
        <w:rPr>
          <w:rFonts w:ascii="Times New Roman" w:eastAsia="Times New Roman" w:hAnsi="Times New Roman" w:cs="Times New Roman"/>
          <w:b/>
          <w:color w:val="000000"/>
          <w:szCs w:val="20"/>
        </w:rPr>
        <w:t>Exhibit “B</w:t>
      </w:r>
      <w:r w:rsidRPr="00536BD6">
        <w:rPr>
          <w:rFonts w:ascii="Times New Roman" w:eastAsia="Times New Roman" w:hAnsi="Times New Roman" w:cs="Times New Roman"/>
          <w:b/>
          <w:color w:val="000000"/>
          <w:szCs w:val="20"/>
        </w:rPr>
        <w:t>”,</w:t>
      </w:r>
      <w:r w:rsidRPr="00536BD6">
        <w:rPr>
          <w:rFonts w:ascii="Times New Roman" w:eastAsia="Times New Roman" w:hAnsi="Times New Roman" w:cs="Times New Roman"/>
          <w:color w:val="000000"/>
          <w:szCs w:val="20"/>
        </w:rPr>
        <w:t xml:space="preserve"> attached hereto and incorporated herein for all purposes.</w:t>
      </w:r>
    </w:p>
    <w:p w:rsidR="00102A65" w:rsidRPr="00536BD6" w:rsidRDefault="00102A65" w:rsidP="00102A65">
      <w:pPr>
        <w:numPr>
          <w:ilvl w:val="1"/>
          <w:numId w:val="4"/>
        </w:numPr>
        <w:tabs>
          <w:tab w:val="left" w:pos="-720"/>
          <w:tab w:val="left" w:pos="0"/>
        </w:tabs>
        <w:spacing w:line="360" w:lineRule="auto"/>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warrants that:</w:t>
      </w:r>
    </w:p>
    <w:p w:rsidR="00102A65" w:rsidRPr="00536BD6" w:rsidRDefault="00102A65" w:rsidP="00102A65">
      <w:pPr>
        <w:numPr>
          <w:ilvl w:val="0"/>
          <w:numId w:val="5"/>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lastRenderedPageBreak/>
        <w:t xml:space="preserve">Services performed by the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assigned by the </w:t>
      </w:r>
      <w:r>
        <w:rPr>
          <w:rFonts w:ascii="Times New Roman" w:eastAsia="Times New Roman" w:hAnsi="Times New Roman" w:cs="Times New Roman"/>
          <w:b/>
          <w:color w:val="000000"/>
          <w:szCs w:val="20"/>
        </w:rPr>
        <w:t xml:space="preserve">Fort Bend County District Attorney’s Office </w:t>
      </w:r>
      <w:r w:rsidRPr="00536BD6">
        <w:rPr>
          <w:rFonts w:ascii="Times New Roman" w:eastAsia="Times New Roman" w:hAnsi="Times New Roman" w:cs="Times New Roman"/>
          <w:color w:val="000000"/>
          <w:szCs w:val="20"/>
        </w:rPr>
        <w:t xml:space="preserve">to the </w:t>
      </w:r>
      <w:r w:rsidRPr="0030714D">
        <w:rPr>
          <w:rFonts w:ascii="Times New Roman" w:eastAsia="Times New Roman" w:hAnsi="Times New Roman" w:cs="Times New Roman"/>
          <w:b/>
          <w:color w:val="000000"/>
          <w:szCs w:val="20"/>
        </w:rPr>
        <w:t xml:space="preserve">ICAC </w:t>
      </w:r>
      <w:r w:rsidRPr="00536BD6">
        <w:rPr>
          <w:rFonts w:ascii="Times New Roman" w:eastAsia="Times New Roman" w:hAnsi="Times New Roman" w:cs="Times New Roman"/>
          <w:b/>
          <w:color w:val="000000"/>
          <w:szCs w:val="20"/>
        </w:rPr>
        <w:t xml:space="preserve">Grant </w:t>
      </w:r>
      <w:r w:rsidRPr="00536BD6">
        <w:rPr>
          <w:rFonts w:ascii="Times New Roman" w:eastAsia="Times New Roman" w:hAnsi="Times New Roman" w:cs="Times New Roman"/>
          <w:color w:val="000000"/>
          <w:szCs w:val="20"/>
        </w:rPr>
        <w:t xml:space="preserve">program and any property acquired for his use under this or any prior agreement between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pertaining to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hereinafter referred to as the “</w:t>
      </w:r>
      <w:r w:rsidRPr="00536BD6">
        <w:rPr>
          <w:rFonts w:ascii="Times New Roman" w:eastAsia="Times New Roman" w:hAnsi="Times New Roman" w:cs="Times New Roman"/>
          <w:b/>
          <w:color w:val="000000"/>
          <w:szCs w:val="20"/>
        </w:rPr>
        <w:t>Property</w:t>
      </w:r>
      <w:r w:rsidRPr="00536BD6">
        <w:rPr>
          <w:rFonts w:ascii="Times New Roman" w:eastAsia="Times New Roman" w:hAnsi="Times New Roman" w:cs="Times New Roman"/>
          <w:color w:val="000000"/>
          <w:szCs w:val="20"/>
        </w:rPr>
        <w:t xml:space="preserve">” are directly and exclusively devoted to the </w:t>
      </w:r>
      <w:r w:rsidRPr="00536BD6">
        <w:rPr>
          <w:rFonts w:ascii="Times New Roman" w:eastAsia="Times New Roman" w:hAnsi="Times New Roman" w:cs="Times New Roman"/>
          <w:b/>
          <w:color w:val="000000"/>
          <w:szCs w:val="20"/>
        </w:rPr>
        <w:t xml:space="preserve">Grant </w:t>
      </w:r>
      <w:r w:rsidRPr="00536BD6">
        <w:rPr>
          <w:rFonts w:ascii="Times New Roman" w:eastAsia="Times New Roman" w:hAnsi="Times New Roman" w:cs="Times New Roman"/>
          <w:color w:val="000000"/>
          <w:szCs w:val="20"/>
        </w:rPr>
        <w:t xml:space="preserve">program and that the amounts paid for personnel expenses are not more than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b/>
          <w:color w:val="000000"/>
          <w:szCs w:val="20"/>
        </w:rPr>
        <w:t xml:space="preserve">’s </w:t>
      </w:r>
      <w:r w:rsidRPr="00536BD6">
        <w:rPr>
          <w:rFonts w:ascii="Times New Roman" w:eastAsia="Times New Roman" w:hAnsi="Times New Roman" w:cs="Times New Roman"/>
          <w:color w:val="000000"/>
          <w:szCs w:val="20"/>
        </w:rPr>
        <w:t>actual cost of same.</w:t>
      </w:r>
    </w:p>
    <w:p w:rsidR="00102A65" w:rsidRPr="00536BD6" w:rsidRDefault="00102A65" w:rsidP="00102A65">
      <w:pPr>
        <w:numPr>
          <w:ilvl w:val="0"/>
          <w:numId w:val="5"/>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is not receiving dual compensation from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and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for the same services performed under the terms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w:t>
      </w:r>
    </w:p>
    <w:p w:rsidR="00102A65" w:rsidRPr="00536BD6" w:rsidRDefault="00102A65" w:rsidP="00102A65">
      <w:pPr>
        <w:numPr>
          <w:ilvl w:val="0"/>
          <w:numId w:val="5"/>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It will cooperate with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its agents, representatives, and employees, and any other State of Texas agency regarding any audit, investigation or inquiry concerning the</w:t>
      </w:r>
      <w:r w:rsidRPr="00536BD6">
        <w:rPr>
          <w:rFonts w:ascii="Times New Roman" w:eastAsia="Times New Roman" w:hAnsi="Times New Roman" w:cs="Times New Roman"/>
          <w:b/>
          <w:color w:val="000000"/>
          <w:szCs w:val="20"/>
        </w:rPr>
        <w:t xml:space="preserve"> </w:t>
      </w:r>
      <w:r>
        <w:rPr>
          <w:rFonts w:ascii="Times New Roman" w:eastAsia="Times New Roman" w:hAnsi="Times New Roman" w:cs="Times New Roman"/>
          <w:b/>
          <w:color w:val="000000"/>
          <w:szCs w:val="20"/>
        </w:rPr>
        <w:t xml:space="preserve">ICAC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w:t>
      </w:r>
    </w:p>
    <w:p w:rsidR="00102A65" w:rsidRPr="00536BD6" w:rsidRDefault="00102A65" w:rsidP="00102A65">
      <w:pPr>
        <w:numPr>
          <w:ilvl w:val="0"/>
          <w:numId w:val="5"/>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assigned to work with </w:t>
      </w:r>
      <w:r>
        <w:rPr>
          <w:rFonts w:ascii="Times New Roman" w:eastAsia="Times New Roman" w:hAnsi="Times New Roman" w:cs="Times New Roman"/>
          <w:b/>
          <w:color w:val="000000"/>
          <w:szCs w:val="20"/>
        </w:rPr>
        <w:t xml:space="preserve">HPD </w:t>
      </w:r>
      <w:r w:rsidRPr="00536BD6">
        <w:rPr>
          <w:rFonts w:ascii="Times New Roman" w:eastAsia="Times New Roman" w:hAnsi="Times New Roman" w:cs="Times New Roman"/>
          <w:color w:val="000000"/>
          <w:szCs w:val="20"/>
        </w:rPr>
        <w:t xml:space="preserve">and </w:t>
      </w:r>
      <w:r>
        <w:rPr>
          <w:rFonts w:ascii="Times New Roman" w:eastAsia="Times New Roman" w:hAnsi="Times New Roman" w:cs="Times New Roman"/>
          <w:color w:val="000000"/>
          <w:szCs w:val="20"/>
        </w:rPr>
        <w:t>other</w:t>
      </w:r>
      <w:r w:rsidRPr="00536BD6">
        <w:rPr>
          <w:rFonts w:ascii="Times New Roman" w:eastAsia="Times New Roman" w:hAnsi="Times New Roman" w:cs="Times New Roman"/>
          <w:color w:val="000000"/>
          <w:szCs w:val="20"/>
        </w:rPr>
        <w:t xml:space="preserve"> law enforcement officers shall at all times, remain a </w:t>
      </w:r>
      <w:r>
        <w:rPr>
          <w:rFonts w:ascii="Times New Roman" w:eastAsia="Times New Roman" w:hAnsi="Times New Roman" w:cs="Times New Roman"/>
          <w:b/>
          <w:color w:val="000000"/>
          <w:szCs w:val="20"/>
        </w:rPr>
        <w:t xml:space="preserve">Fort Bend County District Attorney’s Office </w:t>
      </w:r>
      <w:r w:rsidRPr="00536BD6">
        <w:rPr>
          <w:rFonts w:ascii="Times New Roman" w:eastAsia="Times New Roman" w:hAnsi="Times New Roman" w:cs="Times New Roman"/>
          <w:color w:val="000000"/>
          <w:szCs w:val="20"/>
        </w:rPr>
        <w:t xml:space="preserve">employee.  Such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shall be subject to all </w:t>
      </w:r>
      <w:r>
        <w:rPr>
          <w:rFonts w:ascii="Times New Roman" w:eastAsia="Times New Roman" w:hAnsi="Times New Roman" w:cs="Times New Roman"/>
          <w:color w:val="000000"/>
          <w:szCs w:val="20"/>
        </w:rPr>
        <w:t xml:space="preserve">applicable </w:t>
      </w:r>
      <w:r w:rsidRPr="00536BD6">
        <w:rPr>
          <w:rFonts w:ascii="Times New Roman" w:eastAsia="Times New Roman" w:hAnsi="Times New Roman" w:cs="Times New Roman"/>
          <w:color w:val="000000"/>
          <w:szCs w:val="20"/>
        </w:rPr>
        <w:t xml:space="preserve">rules, regulations and procedures.  Such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shall be subject to </w:t>
      </w:r>
      <w:r>
        <w:rPr>
          <w:rFonts w:ascii="Times New Roman" w:eastAsia="Times New Roman" w:hAnsi="Times New Roman" w:cs="Times New Roman"/>
          <w:color w:val="000000"/>
          <w:szCs w:val="20"/>
        </w:rPr>
        <w:t xml:space="preserve">the </w:t>
      </w:r>
      <w:r>
        <w:rPr>
          <w:rFonts w:ascii="Times New Roman" w:eastAsia="Times New Roman" w:hAnsi="Times New Roman" w:cs="Times New Roman"/>
          <w:b/>
          <w:color w:val="000000"/>
          <w:szCs w:val="20"/>
        </w:rPr>
        <w:t xml:space="preserve">Fort Bend County District Attorney </w:t>
      </w:r>
      <w:r w:rsidRPr="00536BD6">
        <w:rPr>
          <w:rFonts w:ascii="Times New Roman" w:eastAsia="Times New Roman" w:hAnsi="Times New Roman" w:cs="Times New Roman"/>
          <w:color w:val="000000"/>
          <w:szCs w:val="20"/>
        </w:rPr>
        <w:t>orders and training.</w:t>
      </w:r>
    </w:p>
    <w:p w:rsidR="00102A65" w:rsidRPr="00536BD6" w:rsidRDefault="00102A65" w:rsidP="00102A65">
      <w:pPr>
        <w:numPr>
          <w:ilvl w:val="0"/>
          <w:numId w:val="5"/>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Nothing in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shall constitute an exception from, waiver of or other basis upon which the </w:t>
      </w:r>
      <w:r>
        <w:rPr>
          <w:rFonts w:ascii="Times New Roman" w:eastAsia="Times New Roman" w:hAnsi="Times New Roman" w:cs="Times New Roman"/>
          <w:b/>
          <w:color w:val="000000"/>
          <w:szCs w:val="20"/>
        </w:rPr>
        <w:t>Investigator</w:t>
      </w:r>
      <w:r w:rsidRPr="00536BD6">
        <w:rPr>
          <w:rFonts w:ascii="Times New Roman" w:eastAsia="Times New Roman" w:hAnsi="Times New Roman" w:cs="Times New Roman"/>
          <w:color w:val="000000"/>
          <w:szCs w:val="20"/>
        </w:rPr>
        <w:t xml:space="preserve"> is permitted to fail to, fully and promptly comply with all </w:t>
      </w:r>
      <w:r>
        <w:rPr>
          <w:rFonts w:ascii="Times New Roman" w:eastAsia="Times New Roman" w:hAnsi="Times New Roman" w:cs="Times New Roman"/>
          <w:b/>
          <w:color w:val="000000"/>
          <w:szCs w:val="20"/>
        </w:rPr>
        <w:t xml:space="preserve">Fort Bend County District Attorney’s Office </w:t>
      </w:r>
      <w:r w:rsidRPr="00536BD6">
        <w:rPr>
          <w:rFonts w:ascii="Times New Roman" w:eastAsia="Times New Roman" w:hAnsi="Times New Roman" w:cs="Times New Roman"/>
          <w:color w:val="000000"/>
          <w:szCs w:val="20"/>
        </w:rPr>
        <w:t>rules, regulations, procedures and other operating policies.</w:t>
      </w:r>
    </w:p>
    <w:p w:rsidR="00102A65" w:rsidRPr="00536BD6" w:rsidRDefault="00102A65" w:rsidP="00102A65">
      <w:pPr>
        <w:numPr>
          <w:ilvl w:val="1"/>
          <w:numId w:val="4"/>
        </w:numPr>
        <w:tabs>
          <w:tab w:val="left" w:pos="-720"/>
          <w:tab w:val="left" w:pos="0"/>
        </w:tabs>
        <w:spacing w:line="360" w:lineRule="auto"/>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agrees to comply with the </w:t>
      </w:r>
      <w:r w:rsidRPr="00536BD6">
        <w:rPr>
          <w:rFonts w:ascii="Times New Roman" w:eastAsia="Times New Roman" w:hAnsi="Times New Roman" w:cs="Times New Roman"/>
          <w:b/>
          <w:color w:val="000000"/>
          <w:szCs w:val="20"/>
        </w:rPr>
        <w:t>OJJDP’s</w:t>
      </w:r>
      <w:r w:rsidRPr="00536BD6">
        <w:rPr>
          <w:rFonts w:ascii="Times New Roman" w:eastAsia="Times New Roman" w:hAnsi="Times New Roman" w:cs="Times New Roman"/>
          <w:color w:val="000000"/>
          <w:szCs w:val="20"/>
        </w:rPr>
        <w:t xml:space="preserve"> rules, regulations, policies, guidelines and requirements and OJP’s Grants Management System (GMS), provided in </w:t>
      </w:r>
      <w:r w:rsidRPr="00536BD6">
        <w:rPr>
          <w:rFonts w:ascii="Times New Roman" w:eastAsia="Times New Roman" w:hAnsi="Times New Roman" w:cs="Times New Roman"/>
          <w:b/>
          <w:color w:val="000000"/>
          <w:szCs w:val="20"/>
        </w:rPr>
        <w:t>“Exhibit C”</w:t>
      </w:r>
      <w:r w:rsidRPr="00536BD6">
        <w:rPr>
          <w:rFonts w:ascii="Times New Roman" w:eastAsia="Times New Roman" w:hAnsi="Times New Roman" w:cs="Times New Roman"/>
          <w:color w:val="000000"/>
          <w:szCs w:val="20"/>
        </w:rPr>
        <w:t xml:space="preserve">, as they relate to the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and use of Federal Funds.</w:t>
      </w:r>
    </w:p>
    <w:p w:rsidR="004C56A8" w:rsidRDefault="004C56A8">
      <w:pPr>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br w:type="page"/>
      </w:r>
    </w:p>
    <w:p w:rsidR="00102A65" w:rsidRPr="00536BD6" w:rsidRDefault="00102A65" w:rsidP="00102A65">
      <w:pPr>
        <w:keepNext/>
        <w:tabs>
          <w:tab w:val="left" w:pos="-720"/>
          <w:tab w:val="left" w:pos="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lastRenderedPageBreak/>
        <w:t>ARTICLE V</w:t>
      </w:r>
    </w:p>
    <w:p w:rsidR="00102A65" w:rsidRPr="00536BD6" w:rsidRDefault="00102A65" w:rsidP="00102A65">
      <w:pPr>
        <w:keepNext/>
        <w:tabs>
          <w:tab w:val="center" w:pos="4680"/>
          <w:tab w:val="left" w:pos="5760"/>
          <w:tab w:val="left" w:pos="6480"/>
          <w:tab w:val="left" w:pos="7200"/>
          <w:tab w:val="left" w:pos="7920"/>
          <w:tab w:val="left" w:pos="8640"/>
          <w:tab w:val="left" w:pos="9360"/>
          <w:tab w:val="left" w:pos="9900"/>
        </w:tabs>
        <w:ind w:firstLine="0"/>
        <w:jc w:val="center"/>
        <w:outlineLvl w:val="1"/>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 xml:space="preserve">OWNERSHIP OF </w:t>
      </w:r>
      <w:r>
        <w:rPr>
          <w:rFonts w:ascii="Times New Roman" w:eastAsia="Times New Roman" w:hAnsi="Times New Roman" w:cs="Times New Roman"/>
          <w:b/>
          <w:color w:val="000000"/>
          <w:szCs w:val="20"/>
          <w:u w:val="single"/>
        </w:rPr>
        <w:t>PROPERTY</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numPr>
          <w:ilvl w:val="1"/>
          <w:numId w:val="6"/>
        </w:numPr>
        <w:tabs>
          <w:tab w:val="left" w:pos="-720"/>
          <w:tab w:val="left" w:pos="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Upon termination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ownership of </w:t>
      </w:r>
      <w:r>
        <w:rPr>
          <w:rFonts w:ascii="Times New Roman" w:eastAsia="Times New Roman" w:hAnsi="Times New Roman" w:cs="Times New Roman"/>
          <w:color w:val="000000"/>
          <w:szCs w:val="20"/>
        </w:rPr>
        <w:t>Property or</w:t>
      </w:r>
      <w:r w:rsidRPr="00536BD6">
        <w:rPr>
          <w:rFonts w:ascii="Times New Roman" w:eastAsia="Times New Roman" w:hAnsi="Times New Roman" w:cs="Times New Roman"/>
          <w:color w:val="000000"/>
          <w:szCs w:val="20"/>
        </w:rPr>
        <w:t xml:space="preserve"> other non-expendable items will revert to the </w:t>
      </w:r>
      <w:r w:rsidRPr="00F6354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subject to the approval of</w:t>
      </w:r>
      <w:r>
        <w:rPr>
          <w:rFonts w:ascii="Times New Roman" w:eastAsia="Times New Roman" w:hAnsi="Times New Roman" w:cs="Times New Roman"/>
          <w:color w:val="000000"/>
          <w:szCs w:val="20"/>
        </w:rPr>
        <w:t xml:space="preserve"> the </w:t>
      </w:r>
      <w:r w:rsidRPr="00536BD6">
        <w:rPr>
          <w:rFonts w:ascii="Times New Roman" w:eastAsia="Times New Roman" w:hAnsi="Times New Roman" w:cs="Times New Roman"/>
          <w:b/>
          <w:color w:val="000000"/>
          <w:szCs w:val="20"/>
        </w:rPr>
        <w:t>OJJDP</w:t>
      </w:r>
      <w:r w:rsidRPr="00536BD6" w:rsidDel="00E618D1">
        <w:rPr>
          <w:rFonts w:ascii="Times New Roman" w:eastAsia="Times New Roman" w:hAnsi="Times New Roman" w:cs="Times New Roman"/>
          <w:color w:val="000000"/>
          <w:szCs w:val="20"/>
        </w:rPr>
        <w:t>.</w:t>
      </w:r>
    </w:p>
    <w:p w:rsidR="00102A65" w:rsidRDefault="00102A65" w:rsidP="00102A65">
      <w:pPr>
        <w:keepNext/>
        <w:tabs>
          <w:tab w:val="left" w:pos="-720"/>
          <w:tab w:val="left" w:pos="0"/>
        </w:tabs>
        <w:ind w:firstLine="0"/>
        <w:jc w:val="center"/>
        <w:outlineLvl w:val="2"/>
        <w:rPr>
          <w:rFonts w:ascii="Times New Roman" w:eastAsia="Times New Roman" w:hAnsi="Times New Roman" w:cs="Times New Roman"/>
          <w:b/>
          <w:color w:val="000000"/>
          <w:szCs w:val="20"/>
        </w:rPr>
      </w:pPr>
    </w:p>
    <w:p w:rsidR="00102A65" w:rsidRPr="00536BD6" w:rsidRDefault="00102A65" w:rsidP="00102A65">
      <w:pPr>
        <w:keepNext/>
        <w:tabs>
          <w:tab w:val="left" w:pos="-720"/>
          <w:tab w:val="left" w:pos="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VI</w:t>
      </w:r>
    </w:p>
    <w:p w:rsidR="00102A65" w:rsidRPr="00536BD6" w:rsidRDefault="00102A65" w:rsidP="00102A65">
      <w:pPr>
        <w:keepNext/>
        <w:tabs>
          <w:tab w:val="left" w:pos="720"/>
          <w:tab w:val="left" w:pos="5760"/>
          <w:tab w:val="left" w:pos="6480"/>
          <w:tab w:val="left" w:pos="7200"/>
          <w:tab w:val="left" w:pos="7920"/>
          <w:tab w:val="left" w:pos="8640"/>
          <w:tab w:val="left" w:pos="9360"/>
          <w:tab w:val="left" w:pos="9900"/>
        </w:tabs>
        <w:ind w:firstLine="0"/>
        <w:jc w:val="center"/>
        <w:outlineLvl w:val="1"/>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INFORMATION/DATA</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numPr>
          <w:ilvl w:val="1"/>
          <w:numId w:val="7"/>
        </w:numPr>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Pr>
          <w:rFonts w:ascii="Times New Roman" w:eastAsia="Times New Roman" w:hAnsi="Times New Roman" w:cs="Times New Roman"/>
          <w:b/>
          <w:color w:val="000000"/>
          <w:szCs w:val="20"/>
        </w:rPr>
        <w:t xml:space="preserve">Fort Bend County District Attorney </w:t>
      </w:r>
      <w:r w:rsidRPr="00536BD6">
        <w:rPr>
          <w:rFonts w:ascii="Times New Roman" w:eastAsia="Times New Roman" w:hAnsi="Times New Roman" w:cs="Times New Roman"/>
          <w:color w:val="000000"/>
          <w:szCs w:val="20"/>
        </w:rPr>
        <w:t xml:space="preserve">shall keep all materials prepared hereunder and all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data it receives in strictest confidence excluding those documents and records filed in the Courts.  The </w:t>
      </w:r>
      <w:r>
        <w:rPr>
          <w:rFonts w:ascii="Times New Roman" w:eastAsia="Times New Roman" w:hAnsi="Times New Roman" w:cs="Times New Roman"/>
          <w:b/>
          <w:color w:val="000000"/>
          <w:szCs w:val="20"/>
        </w:rPr>
        <w:t xml:space="preserve">Fort Bend County District Attorney </w:t>
      </w:r>
      <w:r w:rsidRPr="00536BD6">
        <w:rPr>
          <w:rFonts w:ascii="Times New Roman" w:eastAsia="Times New Roman" w:hAnsi="Times New Roman" w:cs="Times New Roman"/>
          <w:color w:val="000000"/>
          <w:szCs w:val="20"/>
        </w:rPr>
        <w:t xml:space="preserve">shall not divulge such information except as approved in writing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or as otherwise required by law.</w:t>
      </w:r>
    </w:p>
    <w:p w:rsidR="00102A65" w:rsidRPr="00536BD6" w:rsidRDefault="00102A65" w:rsidP="00102A65">
      <w:pPr>
        <w:numPr>
          <w:ilvl w:val="1"/>
          <w:numId w:val="7"/>
        </w:numPr>
        <w:spacing w:line="360" w:lineRule="auto"/>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except as otherwise required by law, shall make no announcement or release of information concerning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until such release has been submitted to and approved in writing by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the </w:t>
      </w:r>
      <w:bookmarkStart w:id="1" w:name="_Hlk524024771"/>
      <w:r w:rsidRPr="00536BD6">
        <w:rPr>
          <w:rFonts w:ascii="Times New Roman" w:eastAsia="Times New Roman" w:hAnsi="Times New Roman" w:cs="Times New Roman"/>
          <w:b/>
          <w:color w:val="000000"/>
          <w:szCs w:val="20"/>
        </w:rPr>
        <w:t>OJJDP</w:t>
      </w:r>
      <w:bookmarkEnd w:id="1"/>
      <w:r w:rsidRPr="00536BD6">
        <w:rPr>
          <w:rFonts w:ascii="Times New Roman" w:eastAsia="Times New Roman" w:hAnsi="Times New Roman" w:cs="Times New Roman"/>
          <w:color w:val="000000"/>
          <w:szCs w:val="20"/>
        </w:rPr>
        <w:t xml:space="preserve">.  When issuing statements, press releases, producing printed materials, audio visuals and other documents describing or related to the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program, such material shall clearly state that funding was provided by the </w:t>
      </w:r>
      <w:r w:rsidRPr="00F63546">
        <w:rPr>
          <w:rFonts w:ascii="Times New Roman" w:eastAsia="Times New Roman" w:hAnsi="Times New Roman" w:cs="Times New Roman"/>
          <w:b/>
          <w:color w:val="000000"/>
          <w:szCs w:val="20"/>
        </w:rPr>
        <w:t>City</w:t>
      </w:r>
      <w:r>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through a </w:t>
      </w:r>
      <w:r w:rsidRPr="00536BD6">
        <w:rPr>
          <w:rFonts w:ascii="Times New Roman" w:eastAsia="Times New Roman" w:hAnsi="Times New Roman" w:cs="Times New Roman"/>
          <w:b/>
          <w:color w:val="000000"/>
          <w:szCs w:val="20"/>
        </w:rPr>
        <w:t>Grant</w:t>
      </w:r>
      <w:r w:rsidRPr="00536BD6">
        <w:rPr>
          <w:rFonts w:ascii="Times New Roman" w:eastAsia="Times New Roman" w:hAnsi="Times New Roman" w:cs="Times New Roman"/>
          <w:color w:val="000000"/>
          <w:szCs w:val="20"/>
        </w:rPr>
        <w:t xml:space="preserve"> from</w:t>
      </w:r>
      <w:r>
        <w:rPr>
          <w:rFonts w:ascii="Times New Roman" w:eastAsia="Times New Roman" w:hAnsi="Times New Roman" w:cs="Times New Roman"/>
          <w:color w:val="000000"/>
          <w:szCs w:val="20"/>
        </w:rPr>
        <w:t xml:space="preserve"> the </w:t>
      </w:r>
      <w:r w:rsidRPr="00536BD6">
        <w:rPr>
          <w:rFonts w:ascii="Times New Roman" w:eastAsia="Times New Roman" w:hAnsi="Times New Roman" w:cs="Times New Roman"/>
          <w:b/>
          <w:color w:val="000000"/>
          <w:szCs w:val="20"/>
        </w:rPr>
        <w:t>OJJDP</w:t>
      </w:r>
      <w:r w:rsidRPr="00536BD6">
        <w:rPr>
          <w:rFonts w:ascii="Times New Roman" w:eastAsia="Times New Roman" w:hAnsi="Times New Roman" w:cs="Times New Roman"/>
          <w:color w:val="000000"/>
          <w:szCs w:val="20"/>
        </w:rPr>
        <w:t xml:space="preserve">.  Any such publicity shall be in a form approved by the </w:t>
      </w:r>
      <w:r w:rsidRPr="00536BD6">
        <w:rPr>
          <w:rFonts w:ascii="Times New Roman" w:eastAsia="Times New Roman" w:hAnsi="Times New Roman" w:cs="Times New Roman"/>
          <w:b/>
          <w:color w:val="000000"/>
          <w:szCs w:val="20"/>
        </w:rPr>
        <w:t>OJJDP</w:t>
      </w:r>
      <w:r>
        <w:rPr>
          <w:rFonts w:ascii="Times New Roman" w:eastAsia="Times New Roman" w:hAnsi="Times New Roman" w:cs="Times New Roman"/>
          <w:color w:val="000000"/>
          <w:szCs w:val="20"/>
        </w:rPr>
        <w:t xml:space="preserve"> and</w:t>
      </w:r>
      <w:r w:rsidRPr="00536BD6">
        <w:rPr>
          <w:rFonts w:ascii="Times New Roman" w:eastAsia="Times New Roman" w:hAnsi="Times New Roman" w:cs="Times New Roman"/>
          <w:color w:val="000000"/>
          <w:szCs w:val="20"/>
        </w:rPr>
        <w:t xml:space="preserve">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in accordance with State law.</w:t>
      </w:r>
    </w:p>
    <w:p w:rsidR="00102A65" w:rsidRPr="00536BD6" w:rsidRDefault="00102A65" w:rsidP="00102A65">
      <w:pPr>
        <w:numPr>
          <w:ilvl w:val="1"/>
          <w:numId w:val="7"/>
        </w:numPr>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shall have the right to perform, or cause to be performed, (1) audits of the books and records of the </w:t>
      </w:r>
      <w:r>
        <w:rPr>
          <w:rFonts w:ascii="Times New Roman" w:eastAsia="Times New Roman" w:hAnsi="Times New Roman" w:cs="Times New Roman"/>
          <w:b/>
          <w:color w:val="000000"/>
          <w:szCs w:val="20"/>
        </w:rPr>
        <w:t xml:space="preserve">Fort Bend County District Attorney </w:t>
      </w:r>
      <w:r w:rsidRPr="00536BD6">
        <w:rPr>
          <w:rFonts w:ascii="Times New Roman" w:eastAsia="Times New Roman" w:hAnsi="Times New Roman" w:cs="Times New Roman"/>
          <w:color w:val="000000"/>
          <w:szCs w:val="20"/>
        </w:rPr>
        <w:t>pertaining to the</w:t>
      </w:r>
      <w:r w:rsidRPr="00692831">
        <w:rPr>
          <w:rFonts w:ascii="Times New Roman" w:eastAsia="Times New Roman" w:hAnsi="Times New Roman" w:cs="Times New Roman"/>
          <w:b/>
          <w:color w:val="000000"/>
          <w:szCs w:val="20"/>
        </w:rPr>
        <w:t xml:space="preserve"> </w:t>
      </w:r>
      <w:r>
        <w:rPr>
          <w:rFonts w:ascii="Times New Roman" w:eastAsia="Times New Roman" w:hAnsi="Times New Roman" w:cs="Times New Roman"/>
          <w:b/>
          <w:color w:val="000000"/>
          <w:szCs w:val="20"/>
        </w:rPr>
        <w:t>Fort Bend County District Attorney</w:t>
      </w:r>
      <w:r w:rsidRPr="00536BD6">
        <w:rPr>
          <w:rFonts w:ascii="Times New Roman" w:eastAsia="Times New Roman" w:hAnsi="Times New Roman" w:cs="Times New Roman"/>
          <w:b/>
          <w:color w:val="000000"/>
          <w:szCs w:val="20"/>
        </w:rPr>
        <w:t>’s</w:t>
      </w:r>
      <w:r w:rsidRPr="00536BD6">
        <w:rPr>
          <w:rFonts w:ascii="Times New Roman" w:eastAsia="Times New Roman" w:hAnsi="Times New Roman" w:cs="Times New Roman"/>
          <w:color w:val="000000"/>
          <w:szCs w:val="20"/>
        </w:rPr>
        <w:t xml:space="preserve"> performance under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and (2) inspections of all places where work is undertaken in connection with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shall be required to keep such books and records available for such purpose for at least four (4) years after the ceasing of its performance under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and to insure the availability, usability and safety of such records.  The location of such records shall be disclosed to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upon request. The location of such records shall not affect the time for bringing a cause of action, nor the applicable statute of limitations.</w:t>
      </w:r>
    </w:p>
    <w:p w:rsidR="00102A65" w:rsidRPr="00536BD6" w:rsidRDefault="00102A65" w:rsidP="00102A65">
      <w:pPr>
        <w:numPr>
          <w:ilvl w:val="1"/>
          <w:numId w:val="7"/>
        </w:numPr>
        <w:spacing w:line="360" w:lineRule="auto"/>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color w:val="000000"/>
          <w:szCs w:val="20"/>
        </w:rPr>
        <w:t xml:space="preserve"> agrees to make all data, reports, records, books, paper, documents and all other information in any form, electronically produced or otherwise, that are prepared, collected or assembled for and during performance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concerning, derived from or as a result of the </w:t>
      </w:r>
      <w:r w:rsidRPr="00536BD6">
        <w:rPr>
          <w:rFonts w:ascii="Times New Roman" w:eastAsia="Times New Roman" w:hAnsi="Times New Roman" w:cs="Times New Roman"/>
          <w:b/>
          <w:color w:val="000000"/>
          <w:szCs w:val="20"/>
        </w:rPr>
        <w:t xml:space="preserve">Grant, </w:t>
      </w:r>
      <w:r w:rsidRPr="00536BD6">
        <w:rPr>
          <w:rFonts w:ascii="Times New Roman" w:eastAsia="Times New Roman" w:hAnsi="Times New Roman" w:cs="Times New Roman"/>
          <w:color w:val="000000"/>
          <w:szCs w:val="20"/>
        </w:rPr>
        <w:t xml:space="preserve">available to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the </w:t>
      </w:r>
      <w:r w:rsidRPr="00536BD6">
        <w:rPr>
          <w:rFonts w:ascii="Times New Roman" w:eastAsia="Times New Roman" w:hAnsi="Times New Roman" w:cs="Times New Roman"/>
          <w:b/>
          <w:color w:val="000000"/>
          <w:szCs w:val="20"/>
        </w:rPr>
        <w:t>City Controller</w:t>
      </w:r>
      <w:r w:rsidRPr="00536BD6">
        <w:rPr>
          <w:rFonts w:ascii="Times New Roman" w:eastAsia="Times New Roman" w:hAnsi="Times New Roman" w:cs="Times New Roman"/>
          <w:color w:val="000000"/>
          <w:szCs w:val="20"/>
        </w:rPr>
        <w:t xml:space="preserve">, through any authorized representative, within a reasonable time upon request. </w:t>
      </w:r>
    </w:p>
    <w:p w:rsidR="00102A65" w:rsidRDefault="00102A65" w:rsidP="00102A65">
      <w:pPr>
        <w:keepNext/>
        <w:tabs>
          <w:tab w:val="center" w:pos="4680"/>
        </w:tabs>
        <w:ind w:firstLine="0"/>
        <w:jc w:val="center"/>
        <w:outlineLvl w:val="2"/>
        <w:rPr>
          <w:rFonts w:ascii="Times New Roman" w:eastAsia="Times New Roman" w:hAnsi="Times New Roman" w:cs="Times New Roman"/>
          <w:b/>
          <w:color w:val="000000"/>
          <w:szCs w:val="20"/>
        </w:rPr>
      </w:pPr>
    </w:p>
    <w:p w:rsidR="00102A65" w:rsidRDefault="00102A65" w:rsidP="00102A65">
      <w:pPr>
        <w:rPr>
          <w:rFonts w:ascii="Times New Roman" w:eastAsia="Times New Roman" w:hAnsi="Times New Roman" w:cs="Times New Roman"/>
          <w:b/>
          <w:color w:val="000000"/>
          <w:szCs w:val="20"/>
        </w:rPr>
      </w:pPr>
    </w:p>
    <w:p w:rsidR="00102A65" w:rsidRPr="00536BD6" w:rsidRDefault="00102A65" w:rsidP="00102A65">
      <w:pPr>
        <w:keepNext/>
        <w:tabs>
          <w:tab w:val="center" w:pos="468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lastRenderedPageBreak/>
        <w:t>ARTICLE VII</w:t>
      </w:r>
    </w:p>
    <w:p w:rsidR="00102A65" w:rsidRPr="00536BD6" w:rsidRDefault="00102A65" w:rsidP="00102A65">
      <w:pPr>
        <w:keepNext/>
        <w:tabs>
          <w:tab w:val="center" w:pos="4680"/>
        </w:tabs>
        <w:ind w:firstLine="0"/>
        <w:jc w:val="center"/>
        <w:outlineLvl w:val="3"/>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INSURANCE AND LIABILITY</w:t>
      </w:r>
    </w:p>
    <w:p w:rsidR="00102A65" w:rsidRPr="00536BD6" w:rsidRDefault="00102A65" w:rsidP="00102A65">
      <w:pPr>
        <w:ind w:firstLine="0"/>
        <w:rPr>
          <w:rFonts w:ascii="Times New Roman" w:eastAsia="Times New Roman" w:hAnsi="Times New Roman" w:cs="Times New Roman"/>
          <w:sz w:val="20"/>
          <w:szCs w:val="20"/>
        </w:rPr>
      </w:pPr>
    </w:p>
    <w:p w:rsidR="00102A65" w:rsidRDefault="00102A65" w:rsidP="00102A65">
      <w:pPr>
        <w:numPr>
          <w:ilvl w:val="1"/>
          <w:numId w:val="8"/>
        </w:numPr>
        <w:tabs>
          <w:tab w:val="center" w:pos="468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 xml:space="preserve">The </w:t>
      </w:r>
      <w:r w:rsidRPr="00536BD6">
        <w:rPr>
          <w:rFonts w:ascii="Times New Roman" w:eastAsia="Times New Roman" w:hAnsi="Times New Roman" w:cs="Times New Roman"/>
          <w:b/>
          <w:color w:val="000000"/>
          <w:szCs w:val="20"/>
        </w:rPr>
        <w:t>City</w:t>
      </w:r>
      <w:r>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 xml:space="preserve">Fort Bend County </w:t>
      </w:r>
      <w:r w:rsidRPr="00536BD6">
        <w:rPr>
          <w:rFonts w:ascii="Times New Roman" w:eastAsia="Times New Roman" w:hAnsi="Times New Roman" w:cs="Times New Roman"/>
          <w:color w:val="000000"/>
          <w:szCs w:val="20"/>
        </w:rPr>
        <w:t xml:space="preserve">are both governed by the Texas Tort Claims Act, §101.001 </w:t>
      </w:r>
      <w:r w:rsidRPr="006E2AE0">
        <w:rPr>
          <w:rFonts w:ascii="Times New Roman" w:eastAsia="Times New Roman" w:hAnsi="Times New Roman" w:cs="Times New Roman"/>
          <w:color w:val="000000"/>
          <w:szCs w:val="20"/>
        </w:rPr>
        <w:t>et seq</w:t>
      </w:r>
      <w:r w:rsidRPr="00536BD6">
        <w:rPr>
          <w:rFonts w:ascii="Times New Roman" w:eastAsia="Times New Roman" w:hAnsi="Times New Roman" w:cs="Times New Roman"/>
          <w:color w:val="000000"/>
          <w:szCs w:val="20"/>
        </w:rPr>
        <w:t>., as amended, Texas Civil Practice and Remedies Code Ann.</w:t>
      </w:r>
      <w:r>
        <w:rPr>
          <w:rFonts w:ascii="Times New Roman" w:eastAsia="Times New Roman" w:hAnsi="Times New Roman" w:cs="Times New Roman"/>
          <w:color w:val="000000"/>
          <w:szCs w:val="20"/>
        </w:rPr>
        <w:t xml:space="preserve"> (Vernon 2011 &amp; Supp.2017)</w:t>
      </w:r>
      <w:r w:rsidRPr="00536BD6">
        <w:rPr>
          <w:rFonts w:ascii="Times New Roman" w:eastAsia="Times New Roman" w:hAnsi="Times New Roman" w:cs="Times New Roman"/>
          <w:color w:val="000000"/>
          <w:szCs w:val="20"/>
        </w:rPr>
        <w:t xml:space="preserve">, which sets forth certain limitations and restrictions on the types of liability and the types of insurance coverage that can be required of the </w:t>
      </w:r>
      <w:r w:rsidRPr="00536BD6">
        <w:rPr>
          <w:rFonts w:ascii="Times New Roman" w:eastAsia="Times New Roman" w:hAnsi="Times New Roman" w:cs="Times New Roman"/>
          <w:b/>
          <w:color w:val="000000"/>
          <w:szCs w:val="20"/>
        </w:rPr>
        <w:t>City</w:t>
      </w:r>
      <w:r w:rsidRPr="00536BD6">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Fort Bend County</w:t>
      </w:r>
      <w:r w:rsidRPr="00536BD6">
        <w:rPr>
          <w:rFonts w:ascii="Times New Roman" w:eastAsia="Times New Roman" w:hAnsi="Times New Roman" w:cs="Times New Roman"/>
          <w:b/>
          <w:color w:val="000000"/>
          <w:szCs w:val="20"/>
        </w:rPr>
        <w:t>.</w:t>
      </w:r>
      <w:r w:rsidRPr="00536BD6">
        <w:rPr>
          <w:rFonts w:ascii="Times New Roman" w:eastAsia="Times New Roman" w:hAnsi="Times New Roman" w:cs="Times New Roman"/>
          <w:color w:val="000000"/>
          <w:szCs w:val="20"/>
        </w:rPr>
        <w:t xml:space="preserve">  Each party to this </w:t>
      </w:r>
      <w:r w:rsidRPr="00536BD6">
        <w:rPr>
          <w:rFonts w:ascii="Times New Roman" w:eastAsia="Times New Roman" w:hAnsi="Times New Roman" w:cs="Times New Roman"/>
          <w:b/>
          <w:color w:val="000000"/>
          <w:szCs w:val="20"/>
        </w:rPr>
        <w:t xml:space="preserve">Agreement </w:t>
      </w:r>
      <w:r w:rsidRPr="00536BD6">
        <w:rPr>
          <w:rFonts w:ascii="Times New Roman" w:eastAsia="Times New Roman" w:hAnsi="Times New Roman" w:cs="Times New Roman"/>
          <w:color w:val="000000"/>
          <w:szCs w:val="20"/>
        </w:rPr>
        <w:t>warrants and represents that it is insured under a commercial insurance policy or self-insured for all claims falling within the Texas Tort Claims Act.</w:t>
      </w:r>
      <w:r>
        <w:rPr>
          <w:rFonts w:ascii="Times New Roman" w:eastAsia="Times New Roman" w:hAnsi="Times New Roman" w:cs="Times New Roman"/>
          <w:color w:val="000000"/>
          <w:szCs w:val="20"/>
        </w:rPr>
        <w:t xml:space="preserve"> </w:t>
      </w:r>
    </w:p>
    <w:p w:rsidR="00102A65" w:rsidRPr="00536BD6" w:rsidRDefault="00102A65" w:rsidP="00102A65">
      <w:pPr>
        <w:tabs>
          <w:tab w:val="center" w:pos="4680"/>
        </w:tabs>
        <w:spacing w:line="360" w:lineRule="auto"/>
        <w:ind w:left="720" w:firstLine="0"/>
        <w:rPr>
          <w:rFonts w:ascii="Times New Roman" w:eastAsia="Times New Roman" w:hAnsi="Times New Roman" w:cs="Times New Roman"/>
          <w:color w:val="000000"/>
          <w:szCs w:val="20"/>
        </w:rPr>
      </w:pPr>
    </w:p>
    <w:p w:rsidR="00102A65" w:rsidRPr="006060AF" w:rsidRDefault="00102A65" w:rsidP="00102A65">
      <w:pPr>
        <w:numPr>
          <w:ilvl w:val="1"/>
          <w:numId w:val="8"/>
        </w:numPr>
        <w:tabs>
          <w:tab w:val="center" w:pos="4680"/>
        </w:tabs>
        <w:spacing w:line="360" w:lineRule="auto"/>
        <w:rPr>
          <w:rFonts w:ascii="Times New Roman" w:eastAsia="Times New Roman" w:hAnsi="Times New Roman" w:cs="Times New Roman"/>
          <w:b/>
          <w:color w:val="000000"/>
          <w:szCs w:val="20"/>
        </w:rPr>
      </w:pPr>
      <w:r w:rsidRPr="006060AF">
        <w:rPr>
          <w:rFonts w:ascii="Times New Roman" w:eastAsia="Times New Roman" w:hAnsi="Times New Roman" w:cs="Times New Roman"/>
          <w:color w:val="000000"/>
          <w:szCs w:val="20"/>
        </w:rPr>
        <w:t xml:space="preserve">Each party to this </w:t>
      </w:r>
      <w:r w:rsidRPr="006060AF">
        <w:rPr>
          <w:rFonts w:ascii="Times New Roman" w:eastAsia="Times New Roman" w:hAnsi="Times New Roman" w:cs="Times New Roman"/>
          <w:b/>
          <w:color w:val="000000"/>
          <w:szCs w:val="20"/>
        </w:rPr>
        <w:t>Agreement</w:t>
      </w:r>
      <w:r w:rsidRPr="006060AF">
        <w:rPr>
          <w:rFonts w:ascii="Times New Roman" w:eastAsia="Times New Roman" w:hAnsi="Times New Roman" w:cs="Times New Roman"/>
          <w:color w:val="000000"/>
          <w:szCs w:val="20"/>
        </w:rPr>
        <w:t xml:space="preserve"> agrees that it shall have no liability whatsoever for the actions or omissions of an individual employed by another party, regardless of where the individual’s actions occurred.  Each party is solely responsible for the actions and/or omissions of its employees and officers, to the extent permitted by Texas Law.</w:t>
      </w:r>
    </w:p>
    <w:p w:rsidR="00102A65" w:rsidRDefault="00102A65" w:rsidP="00102A65">
      <w:pPr>
        <w:pStyle w:val="ListParagraph"/>
        <w:rPr>
          <w:rFonts w:ascii="Times New Roman" w:eastAsia="Times New Roman" w:hAnsi="Times New Roman" w:cs="Times New Roman"/>
          <w:b/>
          <w:color w:val="000000"/>
          <w:szCs w:val="20"/>
        </w:rPr>
      </w:pPr>
    </w:p>
    <w:p w:rsidR="00102A65" w:rsidRPr="006060AF" w:rsidRDefault="00102A65" w:rsidP="00102A65">
      <w:pPr>
        <w:tabs>
          <w:tab w:val="center" w:pos="4680"/>
        </w:tabs>
        <w:spacing w:line="360" w:lineRule="auto"/>
        <w:ind w:left="720" w:firstLine="0"/>
        <w:rPr>
          <w:rFonts w:ascii="Times New Roman" w:eastAsia="Times New Roman" w:hAnsi="Times New Roman" w:cs="Times New Roman"/>
          <w:b/>
          <w:color w:val="000000"/>
          <w:szCs w:val="20"/>
        </w:rPr>
      </w:pPr>
    </w:p>
    <w:p w:rsidR="00102A65" w:rsidRPr="00536BD6" w:rsidRDefault="00102A65" w:rsidP="00102A65">
      <w:pPr>
        <w:tabs>
          <w:tab w:val="left" w:pos="720"/>
          <w:tab w:val="center" w:pos="4680"/>
        </w:tabs>
        <w:ind w:left="720" w:hanging="72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VIII</w:t>
      </w:r>
    </w:p>
    <w:p w:rsidR="00102A65" w:rsidRPr="00536BD6" w:rsidRDefault="00102A65" w:rsidP="00102A65">
      <w:pPr>
        <w:tabs>
          <w:tab w:val="left" w:pos="720"/>
          <w:tab w:val="center" w:pos="4680"/>
        </w:tabs>
        <w:ind w:left="720" w:hanging="720"/>
        <w:jc w:val="center"/>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COMPLIANCE WITH EQUAL OPPORTUNITY LAWS</w:t>
      </w:r>
    </w:p>
    <w:p w:rsidR="00102A65" w:rsidRPr="00536BD6" w:rsidRDefault="00102A65" w:rsidP="00102A65">
      <w:pPr>
        <w:tabs>
          <w:tab w:val="left" w:pos="720"/>
          <w:tab w:val="center" w:pos="4680"/>
        </w:tabs>
        <w:spacing w:line="360" w:lineRule="auto"/>
        <w:ind w:left="720" w:hanging="720"/>
        <w:rPr>
          <w:rFonts w:ascii="Times New Roman" w:eastAsia="Times New Roman" w:hAnsi="Times New Roman" w:cs="Times New Roman"/>
          <w:b/>
          <w:color w:val="000000"/>
          <w:szCs w:val="20"/>
          <w:u w:val="single"/>
        </w:rPr>
      </w:pPr>
    </w:p>
    <w:p w:rsidR="00102A65" w:rsidRDefault="00102A65" w:rsidP="00102A65">
      <w:pPr>
        <w:numPr>
          <w:ilvl w:val="1"/>
          <w:numId w:val="9"/>
        </w:numPr>
        <w:tabs>
          <w:tab w:val="center" w:pos="4680"/>
        </w:tabs>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To</w:t>
      </w:r>
      <w:r w:rsidRPr="00536BD6">
        <w:rPr>
          <w:rFonts w:ascii="Times New Roman" w:eastAsia="Times New Roman" w:hAnsi="Times New Roman" w:cs="Times New Roman"/>
          <w:b/>
          <w:color w:val="000000"/>
          <w:szCs w:val="20"/>
        </w:rPr>
        <w:t xml:space="preserve"> </w:t>
      </w:r>
      <w:r w:rsidRPr="00536BD6">
        <w:rPr>
          <w:rFonts w:ascii="Times New Roman" w:eastAsia="Times New Roman" w:hAnsi="Times New Roman" w:cs="Times New Roman"/>
          <w:color w:val="000000"/>
          <w:szCs w:val="20"/>
        </w:rPr>
        <w:t xml:space="preserve">the extent required by law, </w:t>
      </w:r>
      <w:r>
        <w:rPr>
          <w:rFonts w:ascii="Times New Roman" w:eastAsia="Times New Roman" w:hAnsi="Times New Roman" w:cs="Times New Roman"/>
          <w:b/>
          <w:color w:val="000000"/>
          <w:szCs w:val="20"/>
        </w:rPr>
        <w:t xml:space="preserve">Fort Bend County </w:t>
      </w:r>
      <w:r w:rsidRPr="00536BD6">
        <w:rPr>
          <w:rFonts w:ascii="Times New Roman" w:eastAsia="Times New Roman" w:hAnsi="Times New Roman" w:cs="Times New Roman"/>
          <w:color w:val="000000"/>
          <w:szCs w:val="20"/>
        </w:rPr>
        <w:t xml:space="preserve">shall comply with all applicable laws, standards, orders and regulations regarding equal employment which are applicable to </w:t>
      </w:r>
      <w:r>
        <w:rPr>
          <w:rFonts w:ascii="Times New Roman" w:eastAsia="Times New Roman" w:hAnsi="Times New Roman" w:cs="Times New Roman"/>
          <w:b/>
          <w:color w:val="000000"/>
          <w:szCs w:val="20"/>
        </w:rPr>
        <w:t>Fort Bend County’s</w:t>
      </w:r>
      <w:r w:rsidRPr="00536BD6">
        <w:rPr>
          <w:rFonts w:ascii="Times New Roman" w:eastAsia="Times New Roman" w:hAnsi="Times New Roman" w:cs="Times New Roman"/>
          <w:color w:val="000000"/>
          <w:szCs w:val="20"/>
        </w:rPr>
        <w:t xml:space="preserve"> performance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including Rules of Practice for Administrative Proceeding to Enforce Equal Opportunity under Executive Order No. 11246, title 41, subtitle B, Chapter 60, part 60-30, which are incorporated herein by reference.</w:t>
      </w:r>
    </w:p>
    <w:p w:rsidR="00102A65" w:rsidRDefault="00102A65" w:rsidP="00102A65">
      <w:pPr>
        <w:tabs>
          <w:tab w:val="center" w:pos="4680"/>
        </w:tabs>
        <w:spacing w:line="360" w:lineRule="auto"/>
        <w:ind w:firstLine="0"/>
        <w:rPr>
          <w:rFonts w:ascii="Times New Roman" w:eastAsia="Times New Roman" w:hAnsi="Times New Roman" w:cs="Times New Roman"/>
          <w:color w:val="000000"/>
          <w:szCs w:val="20"/>
        </w:rPr>
      </w:pPr>
    </w:p>
    <w:p w:rsidR="00102A65" w:rsidRPr="00536BD6" w:rsidRDefault="00102A65" w:rsidP="00102A65">
      <w:pPr>
        <w:keepNext/>
        <w:tabs>
          <w:tab w:val="left" w:pos="720"/>
          <w:tab w:val="center" w:pos="468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IX</w:t>
      </w:r>
    </w:p>
    <w:p w:rsidR="00102A65" w:rsidRDefault="00102A65" w:rsidP="00102A65">
      <w:pPr>
        <w:keepNext/>
        <w:tabs>
          <w:tab w:val="left" w:pos="720"/>
          <w:tab w:val="center" w:pos="4680"/>
        </w:tabs>
        <w:ind w:firstLine="0"/>
        <w:jc w:val="center"/>
        <w:outlineLvl w:val="3"/>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AMENDMENTS</w:t>
      </w:r>
    </w:p>
    <w:p w:rsidR="00102A65" w:rsidRPr="00536BD6" w:rsidRDefault="00102A65" w:rsidP="00102A65">
      <w:pPr>
        <w:tabs>
          <w:tab w:val="center" w:pos="4680"/>
        </w:tabs>
        <w:spacing w:line="360" w:lineRule="auto"/>
        <w:ind w:firstLine="0"/>
        <w:rPr>
          <w:rFonts w:ascii="Times New Roman" w:eastAsia="Times New Roman" w:hAnsi="Times New Roman" w:cs="Times New Roman"/>
          <w:color w:val="000000"/>
          <w:szCs w:val="20"/>
        </w:rPr>
      </w:pPr>
    </w:p>
    <w:p w:rsidR="00102A65" w:rsidRPr="00A03733" w:rsidRDefault="00102A65" w:rsidP="00102A65">
      <w:pPr>
        <w:pStyle w:val="ListParagraph"/>
        <w:spacing w:line="360" w:lineRule="auto"/>
        <w:ind w:hanging="720"/>
        <w:rPr>
          <w:rFonts w:ascii="Times New Roman" w:eastAsia="Times New Roman" w:hAnsi="Times New Roman" w:cs="Times New Roman"/>
          <w:color w:val="000000"/>
          <w:szCs w:val="20"/>
        </w:rPr>
      </w:pPr>
      <w:r w:rsidRPr="00556173">
        <w:rPr>
          <w:rFonts w:ascii="Times New Roman" w:eastAsia="Times New Roman" w:hAnsi="Times New Roman" w:cs="Times New Roman"/>
          <w:b/>
          <w:color w:val="000000"/>
          <w:szCs w:val="20"/>
        </w:rPr>
        <w:t>9.01</w:t>
      </w:r>
      <w:r>
        <w:rPr>
          <w:rFonts w:ascii="Times New Roman" w:eastAsia="Times New Roman" w:hAnsi="Times New Roman" w:cs="Times New Roman"/>
          <w:color w:val="000000"/>
          <w:szCs w:val="20"/>
        </w:rPr>
        <w:tab/>
      </w:r>
      <w:r w:rsidRPr="00A03733">
        <w:rPr>
          <w:rFonts w:ascii="Times New Roman" w:eastAsia="Times New Roman" w:hAnsi="Times New Roman" w:cs="Times New Roman"/>
          <w:color w:val="000000"/>
          <w:szCs w:val="20"/>
        </w:rPr>
        <w:t>Unless otherwise specified this</w:t>
      </w:r>
      <w:r w:rsidRPr="00A03733">
        <w:rPr>
          <w:rFonts w:ascii="Times New Roman" w:eastAsia="Times New Roman" w:hAnsi="Times New Roman" w:cs="Times New Roman"/>
          <w:b/>
          <w:color w:val="000000"/>
          <w:szCs w:val="20"/>
        </w:rPr>
        <w:t xml:space="preserve"> Agreement </w:t>
      </w:r>
      <w:r w:rsidRPr="00A03733">
        <w:rPr>
          <w:rFonts w:ascii="Times New Roman" w:eastAsia="Times New Roman" w:hAnsi="Times New Roman" w:cs="Times New Roman"/>
          <w:color w:val="000000"/>
          <w:szCs w:val="20"/>
        </w:rPr>
        <w:t xml:space="preserve">may be amended only by written instrument executed on behalf of the </w:t>
      </w:r>
      <w:r w:rsidRPr="00A03733">
        <w:rPr>
          <w:rFonts w:ascii="Times New Roman" w:eastAsia="Times New Roman" w:hAnsi="Times New Roman" w:cs="Times New Roman"/>
          <w:b/>
          <w:color w:val="000000"/>
          <w:szCs w:val="20"/>
        </w:rPr>
        <w:t>City</w:t>
      </w:r>
      <w:r w:rsidRPr="00A03733">
        <w:rPr>
          <w:rFonts w:ascii="Times New Roman" w:eastAsia="Times New Roman" w:hAnsi="Times New Roman" w:cs="Times New Roman"/>
          <w:color w:val="000000"/>
          <w:szCs w:val="20"/>
        </w:rPr>
        <w:t xml:space="preserve"> and </w:t>
      </w:r>
      <w:r>
        <w:rPr>
          <w:rFonts w:ascii="Times New Roman" w:eastAsia="Times New Roman" w:hAnsi="Times New Roman" w:cs="Times New Roman"/>
          <w:b/>
          <w:color w:val="000000"/>
          <w:szCs w:val="20"/>
        </w:rPr>
        <w:t>Fort Bend County</w:t>
      </w:r>
      <w:r w:rsidRPr="00A03733">
        <w:rPr>
          <w:rFonts w:ascii="Times New Roman" w:eastAsia="Times New Roman" w:hAnsi="Times New Roman" w:cs="Times New Roman"/>
          <w:b/>
          <w:color w:val="000000"/>
          <w:szCs w:val="20"/>
        </w:rPr>
        <w:t xml:space="preserve"> </w:t>
      </w:r>
      <w:r w:rsidRPr="00A03733">
        <w:rPr>
          <w:rFonts w:ascii="Times New Roman" w:eastAsia="Times New Roman" w:hAnsi="Times New Roman" w:cs="Times New Roman"/>
          <w:color w:val="000000"/>
          <w:szCs w:val="20"/>
        </w:rPr>
        <w:t xml:space="preserve">(by authority of ordinances or orders adopted by the respective governing bodies). </w:t>
      </w:r>
    </w:p>
    <w:p w:rsidR="00102A65"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p>
    <w:p w:rsidR="00102A65" w:rsidRPr="00536BD6"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X</w:t>
      </w:r>
    </w:p>
    <w:p w:rsidR="00102A65" w:rsidRPr="00536BD6" w:rsidRDefault="00102A65" w:rsidP="00102A65">
      <w:pPr>
        <w:keepNext/>
        <w:tabs>
          <w:tab w:val="left" w:pos="720"/>
          <w:tab w:val="center" w:pos="4680"/>
        </w:tabs>
        <w:ind w:firstLine="0"/>
        <w:jc w:val="center"/>
        <w:outlineLvl w:val="3"/>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u w:val="single"/>
        </w:rPr>
        <w:t>LEGAL CONSTRUCTIONS</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spacing w:line="360" w:lineRule="auto"/>
        <w:ind w:left="720" w:hanging="720"/>
        <w:rPr>
          <w:rFonts w:ascii="Times New Roman" w:eastAsia="Times New Roman" w:hAnsi="Times New Roman" w:cs="Times New Roman"/>
          <w:color w:val="000000"/>
          <w:szCs w:val="20"/>
        </w:rPr>
      </w:pPr>
      <w:r w:rsidRPr="00536BD6">
        <w:rPr>
          <w:rFonts w:ascii="Times New Roman" w:eastAsia="Times New Roman" w:hAnsi="Times New Roman" w:cs="Times New Roman"/>
          <w:b/>
          <w:color w:val="000000"/>
          <w:szCs w:val="20"/>
        </w:rPr>
        <w:t>10.01</w:t>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color w:val="000000"/>
          <w:szCs w:val="20"/>
        </w:rPr>
        <w:t xml:space="preserve">In case any one or more of the provisions contained in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xml:space="preserve"> shall be held to be</w:t>
      </w:r>
      <w:r>
        <w:rPr>
          <w:rFonts w:ascii="Times New Roman" w:eastAsia="Times New Roman" w:hAnsi="Times New Roman" w:cs="Times New Roman"/>
          <w:color w:val="000000"/>
          <w:szCs w:val="20"/>
        </w:rPr>
        <w:t xml:space="preserve"> </w:t>
      </w:r>
      <w:r w:rsidRPr="00536BD6">
        <w:rPr>
          <w:rFonts w:ascii="Times New Roman" w:eastAsia="Times New Roman" w:hAnsi="Times New Roman" w:cs="Times New Roman"/>
          <w:color w:val="000000"/>
          <w:szCs w:val="20"/>
        </w:rPr>
        <w:t xml:space="preserve">invalid, illegal, or unenforceable in any respect, such invalidity, illegality, or unenforceability shall not </w:t>
      </w:r>
      <w:r w:rsidRPr="00536BD6">
        <w:rPr>
          <w:rFonts w:ascii="Times New Roman" w:eastAsia="Times New Roman" w:hAnsi="Times New Roman" w:cs="Times New Roman"/>
          <w:color w:val="000000"/>
          <w:szCs w:val="20"/>
        </w:rPr>
        <w:lastRenderedPageBreak/>
        <w:t xml:space="preserve">affect any other provision thereof and this </w:t>
      </w:r>
      <w:r w:rsidRPr="00536BD6">
        <w:rPr>
          <w:rFonts w:ascii="Times New Roman" w:eastAsia="Times New Roman" w:hAnsi="Times New Roman" w:cs="Times New Roman"/>
          <w:b/>
          <w:color w:val="000000"/>
          <w:szCs w:val="20"/>
        </w:rPr>
        <w:t>Agreemen</w:t>
      </w:r>
      <w:r w:rsidRPr="00536BD6">
        <w:rPr>
          <w:rFonts w:ascii="Times New Roman" w:eastAsia="Times New Roman" w:hAnsi="Times New Roman" w:cs="Times New Roman"/>
          <w:color w:val="000000"/>
          <w:szCs w:val="20"/>
        </w:rPr>
        <w:t>t shall be construed as if such invalid, illegal, or unenforceable provision had never been contained herein.</w:t>
      </w:r>
    </w:p>
    <w:p w:rsidR="00102A65"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p>
    <w:p w:rsidR="00102A65" w:rsidRPr="00536BD6"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XI</w:t>
      </w:r>
    </w:p>
    <w:p w:rsidR="00102A65" w:rsidRPr="00536BD6" w:rsidRDefault="00102A65" w:rsidP="00102A65">
      <w:pPr>
        <w:keepNext/>
        <w:tabs>
          <w:tab w:val="left" w:pos="720"/>
          <w:tab w:val="center" w:pos="4680"/>
        </w:tabs>
        <w:ind w:firstLine="0"/>
        <w:jc w:val="center"/>
        <w:outlineLvl w:val="3"/>
        <w:rPr>
          <w:rFonts w:ascii="Times New Roman" w:eastAsia="Times New Roman" w:hAnsi="Times New Roman" w:cs="Times New Roman"/>
          <w:b/>
          <w:color w:val="000000"/>
          <w:szCs w:val="20"/>
          <w:u w:val="single"/>
        </w:rPr>
      </w:pPr>
      <w:r w:rsidRPr="00536BD6">
        <w:rPr>
          <w:rFonts w:ascii="Times New Roman" w:eastAsia="Times New Roman" w:hAnsi="Times New Roman" w:cs="Times New Roman"/>
          <w:b/>
          <w:color w:val="000000"/>
          <w:szCs w:val="20"/>
          <w:u w:val="single"/>
        </w:rPr>
        <w:t>ENTIRE AGREEMENT</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numPr>
          <w:ilvl w:val="1"/>
          <w:numId w:val="10"/>
        </w:numPr>
        <w:spacing w:line="360" w:lineRule="auto"/>
        <w:rPr>
          <w:rFonts w:ascii="Times New Roman" w:eastAsia="Times New Roman" w:hAnsi="Times New Roman" w:cs="Times New Roman"/>
          <w:color w:val="000000"/>
          <w:szCs w:val="20"/>
        </w:rPr>
      </w:pPr>
      <w:r w:rsidRPr="00536BD6">
        <w:rPr>
          <w:rFonts w:ascii="Times New Roman" w:eastAsia="Times New Roman" w:hAnsi="Times New Roman" w:cs="Times New Roman"/>
          <w:color w:val="000000"/>
          <w:szCs w:val="20"/>
        </w:rPr>
        <w:t>This</w:t>
      </w:r>
      <w:r w:rsidRPr="00536BD6">
        <w:rPr>
          <w:rFonts w:ascii="Times New Roman" w:eastAsia="Times New Roman" w:hAnsi="Times New Roman" w:cs="Times New Roman"/>
          <w:b/>
          <w:color w:val="000000"/>
          <w:szCs w:val="20"/>
        </w:rPr>
        <w:t xml:space="preserve"> Agreement </w:t>
      </w:r>
      <w:r w:rsidRPr="00536BD6">
        <w:rPr>
          <w:rFonts w:ascii="Times New Roman" w:eastAsia="Times New Roman" w:hAnsi="Times New Roman" w:cs="Times New Roman"/>
          <w:color w:val="000000"/>
          <w:szCs w:val="20"/>
        </w:rPr>
        <w:t xml:space="preserve">supersedes all other agreements, either oral or in writing between the </w:t>
      </w:r>
      <w:r>
        <w:rPr>
          <w:rFonts w:ascii="Times New Roman" w:eastAsia="Times New Roman" w:hAnsi="Times New Roman" w:cs="Times New Roman"/>
          <w:color w:val="000000"/>
          <w:szCs w:val="20"/>
        </w:rPr>
        <w:t>P</w:t>
      </w:r>
      <w:r w:rsidRPr="00536BD6">
        <w:rPr>
          <w:rFonts w:ascii="Times New Roman" w:eastAsia="Times New Roman" w:hAnsi="Times New Roman" w:cs="Times New Roman"/>
          <w:color w:val="000000"/>
          <w:szCs w:val="20"/>
        </w:rPr>
        <w:t xml:space="preserve">arties hereto with respect to the subject matter hereof, and no other agreement, statement, or promise relating to the subject matter of this </w:t>
      </w:r>
      <w:r w:rsidRPr="00536BD6">
        <w:rPr>
          <w:rFonts w:ascii="Times New Roman" w:eastAsia="Times New Roman" w:hAnsi="Times New Roman" w:cs="Times New Roman"/>
          <w:b/>
          <w:color w:val="000000"/>
          <w:szCs w:val="20"/>
        </w:rPr>
        <w:t>Agreement</w:t>
      </w:r>
      <w:r w:rsidRPr="00536BD6">
        <w:rPr>
          <w:rFonts w:ascii="Times New Roman" w:eastAsia="Times New Roman" w:hAnsi="Times New Roman" w:cs="Times New Roman"/>
          <w:color w:val="000000"/>
          <w:szCs w:val="20"/>
        </w:rPr>
        <w:t>, which is not contained herein, shall be valid or binding.</w:t>
      </w:r>
    </w:p>
    <w:p w:rsidR="00102A65"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p>
    <w:p w:rsidR="00102A65" w:rsidRPr="00536BD6" w:rsidRDefault="00102A65" w:rsidP="00102A65">
      <w:pPr>
        <w:keepNext/>
        <w:tabs>
          <w:tab w:val="left" w:pos="720"/>
        </w:tabs>
        <w:ind w:firstLine="0"/>
        <w:jc w:val="center"/>
        <w:outlineLvl w:val="2"/>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ARTICLE XII</w:t>
      </w:r>
    </w:p>
    <w:p w:rsidR="00102A65" w:rsidRPr="00536BD6" w:rsidRDefault="00102A65" w:rsidP="00102A65">
      <w:pPr>
        <w:keepNext/>
        <w:tabs>
          <w:tab w:val="left" w:pos="720"/>
          <w:tab w:val="center" w:pos="4680"/>
        </w:tabs>
        <w:ind w:firstLine="0"/>
        <w:jc w:val="center"/>
        <w:outlineLvl w:val="3"/>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u w:val="single"/>
        </w:rPr>
        <w:t>LIABILITY</w:t>
      </w:r>
    </w:p>
    <w:p w:rsidR="00102A65" w:rsidRPr="00536BD6" w:rsidRDefault="00102A65" w:rsidP="00102A65">
      <w:pPr>
        <w:ind w:firstLine="0"/>
        <w:rPr>
          <w:rFonts w:ascii="Times New Roman" w:eastAsia="Times New Roman" w:hAnsi="Times New Roman" w:cs="Times New Roman"/>
          <w:sz w:val="20"/>
          <w:szCs w:val="20"/>
        </w:rPr>
      </w:pPr>
    </w:p>
    <w:p w:rsidR="00102A65" w:rsidRPr="00536BD6" w:rsidRDefault="00102A65" w:rsidP="00102A65">
      <w:pPr>
        <w:numPr>
          <w:ilvl w:val="1"/>
          <w:numId w:val="11"/>
        </w:numPr>
        <w:spacing w:line="360" w:lineRule="auto"/>
        <w:rPr>
          <w:rFonts w:ascii="Times New Roman" w:eastAsia="Times New Roman" w:hAnsi="Times New Roman" w:cs="Times New Roman"/>
          <w:szCs w:val="20"/>
        </w:rPr>
      </w:pPr>
      <w:r w:rsidRPr="00536BD6">
        <w:rPr>
          <w:rFonts w:ascii="Times New Roman" w:eastAsia="Times New Roman" w:hAnsi="Times New Roman" w:cs="Times New Roman"/>
          <w:szCs w:val="20"/>
        </w:rPr>
        <w:t xml:space="preserve">Each </w:t>
      </w:r>
      <w:r>
        <w:rPr>
          <w:rFonts w:ascii="Times New Roman" w:eastAsia="Times New Roman" w:hAnsi="Times New Roman" w:cs="Times New Roman"/>
          <w:szCs w:val="20"/>
        </w:rPr>
        <w:t>P</w:t>
      </w:r>
      <w:r w:rsidRPr="00536BD6">
        <w:rPr>
          <w:rFonts w:ascii="Times New Roman" w:eastAsia="Times New Roman" w:hAnsi="Times New Roman" w:cs="Times New Roman"/>
          <w:szCs w:val="20"/>
        </w:rPr>
        <w:t xml:space="preserve">arty to this agreement shall be responsible for its own acts of negligence.  Where any injury or property damage results from the joint or concurring negligence of the </w:t>
      </w:r>
      <w:r>
        <w:rPr>
          <w:rFonts w:ascii="Times New Roman" w:eastAsia="Times New Roman" w:hAnsi="Times New Roman" w:cs="Times New Roman"/>
          <w:szCs w:val="20"/>
        </w:rPr>
        <w:t>P</w:t>
      </w:r>
      <w:r w:rsidRPr="00536BD6">
        <w:rPr>
          <w:rFonts w:ascii="Times New Roman" w:eastAsia="Times New Roman" w:hAnsi="Times New Roman" w:cs="Times New Roman"/>
          <w:szCs w:val="20"/>
        </w:rPr>
        <w:t xml:space="preserve">arties, liability, if any, shall be shared by each </w:t>
      </w:r>
      <w:r>
        <w:rPr>
          <w:rFonts w:ascii="Times New Roman" w:eastAsia="Times New Roman" w:hAnsi="Times New Roman" w:cs="Times New Roman"/>
          <w:szCs w:val="20"/>
        </w:rPr>
        <w:t>P</w:t>
      </w:r>
      <w:r w:rsidRPr="00536BD6">
        <w:rPr>
          <w:rFonts w:ascii="Times New Roman" w:eastAsia="Times New Roman" w:hAnsi="Times New Roman" w:cs="Times New Roman"/>
          <w:szCs w:val="20"/>
        </w:rPr>
        <w:t>arty based on comparative responsibility in accordance with the applicable laws of the State of Te</w:t>
      </w:r>
      <w:r>
        <w:rPr>
          <w:rFonts w:ascii="Times New Roman" w:eastAsia="Times New Roman" w:hAnsi="Times New Roman" w:cs="Times New Roman"/>
          <w:szCs w:val="20"/>
        </w:rPr>
        <w:t>xas, subject to all defenses,</w:t>
      </w:r>
      <w:r w:rsidRPr="00536BD6">
        <w:rPr>
          <w:rFonts w:ascii="Times New Roman" w:eastAsia="Times New Roman" w:hAnsi="Times New Roman" w:cs="Times New Roman"/>
          <w:szCs w:val="20"/>
        </w:rPr>
        <w:t xml:space="preserve"> including governmental immunity.  These provisions are solely for the benefit of the </w:t>
      </w:r>
      <w:r>
        <w:rPr>
          <w:rFonts w:ascii="Times New Roman" w:eastAsia="Times New Roman" w:hAnsi="Times New Roman" w:cs="Times New Roman"/>
          <w:szCs w:val="20"/>
        </w:rPr>
        <w:t>P</w:t>
      </w:r>
      <w:r w:rsidRPr="00536BD6">
        <w:rPr>
          <w:rFonts w:ascii="Times New Roman" w:eastAsia="Times New Roman" w:hAnsi="Times New Roman" w:cs="Times New Roman"/>
          <w:szCs w:val="20"/>
        </w:rPr>
        <w:t xml:space="preserve">arties hereto and not for the benefit of any person or entity not a </w:t>
      </w:r>
      <w:r>
        <w:rPr>
          <w:rFonts w:ascii="Times New Roman" w:eastAsia="Times New Roman" w:hAnsi="Times New Roman" w:cs="Times New Roman"/>
          <w:szCs w:val="20"/>
        </w:rPr>
        <w:t>P</w:t>
      </w:r>
      <w:r w:rsidRPr="00536BD6">
        <w:rPr>
          <w:rFonts w:ascii="Times New Roman" w:eastAsia="Times New Roman" w:hAnsi="Times New Roman" w:cs="Times New Roman"/>
          <w:szCs w:val="20"/>
        </w:rPr>
        <w:t>arty to this agreement; nor shall any provisions in this agreement be deemed a waiver of any defenses available by law.</w:t>
      </w:r>
    </w:p>
    <w:p w:rsidR="00102A65" w:rsidRPr="00536BD6" w:rsidRDefault="00102A65" w:rsidP="00102A65">
      <w:pPr>
        <w:tabs>
          <w:tab w:val="left" w:pos="-720"/>
        </w:tabs>
        <w:spacing w:line="480" w:lineRule="atLeast"/>
        <w:ind w:firstLine="0"/>
        <w:jc w:val="left"/>
        <w:rPr>
          <w:rFonts w:ascii="Times New Roman" w:eastAsia="Times New Roman" w:hAnsi="Times New Roman" w:cs="Times New Roman"/>
          <w:b/>
          <w:color w:val="000000"/>
          <w:szCs w:val="20"/>
        </w:rPr>
      </w:pPr>
    </w:p>
    <w:p w:rsidR="00102A65" w:rsidRPr="008A0E4D" w:rsidRDefault="00102A65" w:rsidP="00102A65">
      <w:pPr>
        <w:pStyle w:val="ListParagraph"/>
        <w:tabs>
          <w:tab w:val="left" w:pos="-720"/>
        </w:tabs>
        <w:spacing w:line="360" w:lineRule="auto"/>
        <w:ind w:firstLine="0"/>
        <w:jc w:val="center"/>
        <w:rPr>
          <w:rFonts w:ascii="Times New Roman" w:eastAsia="Times New Roman" w:hAnsi="Times New Roman" w:cs="Times New Roman"/>
          <w:b/>
          <w:sz w:val="24"/>
          <w:szCs w:val="24"/>
        </w:rPr>
      </w:pPr>
      <w:r w:rsidRPr="008A0E4D">
        <w:rPr>
          <w:rFonts w:ascii="Times New Roman" w:eastAsia="Times New Roman" w:hAnsi="Times New Roman" w:cs="Times New Roman"/>
          <w:b/>
          <w:sz w:val="24"/>
          <w:szCs w:val="24"/>
        </w:rPr>
        <w:t>ARTCILE XIII.</w:t>
      </w:r>
    </w:p>
    <w:p w:rsidR="00102A65" w:rsidRPr="00556173" w:rsidRDefault="00102A65" w:rsidP="00102A65">
      <w:pPr>
        <w:pStyle w:val="ListParagraph"/>
        <w:tabs>
          <w:tab w:val="left" w:pos="-720"/>
        </w:tabs>
        <w:spacing w:line="360" w:lineRule="auto"/>
        <w:ind w:firstLine="0"/>
        <w:jc w:val="center"/>
        <w:rPr>
          <w:rFonts w:ascii="Times New Roman" w:eastAsia="Times New Roman" w:hAnsi="Times New Roman" w:cs="Times New Roman"/>
          <w:b/>
          <w:sz w:val="24"/>
          <w:szCs w:val="24"/>
          <w:u w:val="single"/>
        </w:rPr>
      </w:pPr>
      <w:r w:rsidRPr="00556173">
        <w:rPr>
          <w:rFonts w:ascii="Times New Roman" w:eastAsia="Times New Roman" w:hAnsi="Times New Roman" w:cs="Times New Roman"/>
          <w:b/>
          <w:sz w:val="24"/>
          <w:szCs w:val="24"/>
          <w:u w:val="single"/>
        </w:rPr>
        <w:t>NOTICES</w:t>
      </w:r>
    </w:p>
    <w:p w:rsidR="00102A65" w:rsidRPr="008A0E4D" w:rsidRDefault="00102A65" w:rsidP="00102A65">
      <w:pPr>
        <w:pStyle w:val="VENumbered2"/>
        <w:numPr>
          <w:ilvl w:val="0"/>
          <w:numId w:val="0"/>
        </w:numPr>
        <w:ind w:left="720" w:hanging="720"/>
        <w:rPr>
          <w:rFonts w:cs="Times New Roman"/>
        </w:rPr>
      </w:pPr>
      <w:r w:rsidRPr="008A0E4D">
        <w:rPr>
          <w:rFonts w:cs="Times New Roman"/>
          <w:b/>
        </w:rPr>
        <w:t>13.01</w:t>
      </w:r>
      <w:r w:rsidRPr="008A0E4D">
        <w:rPr>
          <w:rFonts w:cs="Times New Roman"/>
          <w:b/>
        </w:rPr>
        <w:tab/>
      </w:r>
      <w:r w:rsidRPr="008A0E4D">
        <w:rPr>
          <w:rFonts w:cs="Times New Roman"/>
        </w:rPr>
        <w:t xml:space="preserve">Each </w:t>
      </w:r>
      <w:r>
        <w:rPr>
          <w:rFonts w:cs="Times New Roman"/>
        </w:rPr>
        <w:t>P</w:t>
      </w:r>
      <w:r w:rsidRPr="008A0E4D">
        <w:rPr>
          <w:rFonts w:cs="Times New Roman"/>
        </w:rPr>
        <w:t>arty giving any notice or making any request, demand, or other communication (each, a “Notice”) pursuant to this Agreement shall do so in writing and shall use one of the following methods of delivery, each of which, for purposes of this Agreement, is a writing:  personal delivery, registered or certified mail (in each case, return receipt requested and postage prepaid), or nationally recognized overnight courier (with all fees prepaid).</w:t>
      </w:r>
    </w:p>
    <w:p w:rsidR="00102A65" w:rsidRPr="008A0E4D" w:rsidRDefault="00102A65" w:rsidP="00102A65">
      <w:pPr>
        <w:pStyle w:val="VENumbered2"/>
        <w:numPr>
          <w:ilvl w:val="0"/>
          <w:numId w:val="0"/>
        </w:numPr>
        <w:ind w:left="720" w:hanging="720"/>
        <w:rPr>
          <w:rFonts w:cs="Times New Roman"/>
        </w:rPr>
      </w:pPr>
      <w:r w:rsidRPr="008A0E4D">
        <w:rPr>
          <w:rFonts w:cs="Times New Roman"/>
          <w:b/>
        </w:rPr>
        <w:t>13.02</w:t>
      </w:r>
      <w:r w:rsidRPr="008A0E4D">
        <w:rPr>
          <w:rFonts w:cs="Times New Roman"/>
        </w:rPr>
        <w:tab/>
        <w:t xml:space="preserve">Each </w:t>
      </w:r>
      <w:r>
        <w:rPr>
          <w:rFonts w:cs="Times New Roman"/>
        </w:rPr>
        <w:t>P</w:t>
      </w:r>
      <w:r w:rsidRPr="008A0E4D">
        <w:rPr>
          <w:rFonts w:cs="Times New Roman"/>
        </w:rPr>
        <w:t xml:space="preserve">arty giving a Notice shall address the Notice to the receiving </w:t>
      </w:r>
      <w:r>
        <w:rPr>
          <w:rFonts w:cs="Times New Roman"/>
        </w:rPr>
        <w:t>P</w:t>
      </w:r>
      <w:r w:rsidRPr="008A0E4D">
        <w:rPr>
          <w:rFonts w:cs="Times New Roman"/>
        </w:rPr>
        <w:t xml:space="preserve">arty at the address listed below or to another address designated by a </w:t>
      </w:r>
      <w:r>
        <w:rPr>
          <w:rFonts w:cs="Times New Roman"/>
        </w:rPr>
        <w:t>P</w:t>
      </w:r>
      <w:r w:rsidRPr="008A0E4D">
        <w:rPr>
          <w:rFonts w:cs="Times New Roman"/>
        </w:rPr>
        <w:t>arty in a Notice pursuant to this Section:</w:t>
      </w:r>
    </w:p>
    <w:p w:rsidR="00102A65" w:rsidRPr="008A0E4D" w:rsidRDefault="00102A65" w:rsidP="00102A65">
      <w:pPr>
        <w:pStyle w:val="VEBodyTextFLI"/>
        <w:spacing w:after="0"/>
        <w:ind w:left="720" w:firstLine="0"/>
        <w:rPr>
          <w:rFonts w:cs="Times New Roman"/>
        </w:rPr>
      </w:pPr>
      <w:r w:rsidRPr="008A0E4D">
        <w:rPr>
          <w:rFonts w:cs="Times New Roman"/>
        </w:rPr>
        <w:tab/>
      </w:r>
      <w:r>
        <w:rPr>
          <w:rFonts w:cs="Times New Roman"/>
        </w:rPr>
        <w:t>Fort Bend County</w:t>
      </w:r>
      <w:r w:rsidRPr="008A0E4D">
        <w:rPr>
          <w:rFonts w:cs="Times New Roman"/>
        </w:rPr>
        <w:t>:</w:t>
      </w:r>
      <w:r w:rsidRPr="008A0E4D">
        <w:rPr>
          <w:rFonts w:cs="Times New Roman"/>
        </w:rPr>
        <w:tab/>
      </w:r>
      <w:r w:rsidRPr="00FC5A85">
        <w:rPr>
          <w:rFonts w:cs="Times New Roman"/>
          <w:b/>
        </w:rPr>
        <w:t>Fort Bend County District Attorney's Office</w:t>
      </w:r>
    </w:p>
    <w:p w:rsidR="00102A65" w:rsidRPr="008A0E4D" w:rsidRDefault="00102A65" w:rsidP="00102A65">
      <w:pPr>
        <w:pStyle w:val="VEBodyTextFLI"/>
        <w:spacing w:after="0"/>
        <w:ind w:left="720" w:firstLine="0"/>
        <w:rPr>
          <w:rFonts w:cs="Times New Roman"/>
        </w:rPr>
      </w:pPr>
      <w:r w:rsidRPr="008A0E4D">
        <w:rPr>
          <w:rFonts w:cs="Times New Roman"/>
        </w:rPr>
        <w:tab/>
      </w:r>
      <w:r w:rsidRPr="008A0E4D">
        <w:rPr>
          <w:rFonts w:cs="Times New Roman"/>
        </w:rPr>
        <w:tab/>
      </w:r>
      <w:r w:rsidRPr="008A0E4D">
        <w:rPr>
          <w:rFonts w:cs="Times New Roman"/>
        </w:rPr>
        <w:tab/>
      </w:r>
      <w:r w:rsidRPr="008A0E4D">
        <w:rPr>
          <w:rFonts w:cs="Times New Roman"/>
        </w:rPr>
        <w:tab/>
        <w:t xml:space="preserve">Attn:  </w:t>
      </w:r>
      <w:r>
        <w:rPr>
          <w:rFonts w:cs="Times New Roman"/>
        </w:rPr>
        <w:t>District Attorney</w:t>
      </w:r>
    </w:p>
    <w:p w:rsidR="00102A65" w:rsidRPr="008A0E4D" w:rsidRDefault="00102A65" w:rsidP="00102A65">
      <w:pPr>
        <w:pStyle w:val="VEBodyTextFLI"/>
        <w:spacing w:after="0"/>
        <w:ind w:left="720" w:firstLine="0"/>
        <w:rPr>
          <w:rFonts w:cs="Times New Roman"/>
        </w:rPr>
      </w:pPr>
      <w:r w:rsidRPr="008A0E4D">
        <w:rPr>
          <w:rFonts w:cs="Times New Roman"/>
        </w:rPr>
        <w:tab/>
      </w:r>
      <w:r w:rsidRPr="008A0E4D">
        <w:rPr>
          <w:rFonts w:cs="Times New Roman"/>
        </w:rPr>
        <w:tab/>
      </w:r>
      <w:r w:rsidRPr="008A0E4D">
        <w:rPr>
          <w:rFonts w:cs="Times New Roman"/>
        </w:rPr>
        <w:tab/>
      </w:r>
      <w:r w:rsidRPr="008A0E4D">
        <w:rPr>
          <w:rFonts w:cs="Times New Roman"/>
        </w:rPr>
        <w:tab/>
      </w:r>
      <w:r>
        <w:rPr>
          <w:rFonts w:cs="Times New Roman"/>
        </w:rPr>
        <w:t>301 Jackson St.</w:t>
      </w:r>
    </w:p>
    <w:p w:rsidR="00102A65" w:rsidRPr="008A0E4D" w:rsidRDefault="00102A65" w:rsidP="00102A65">
      <w:pPr>
        <w:pStyle w:val="VEBodyTextFLI"/>
        <w:spacing w:after="0"/>
        <w:ind w:left="2880"/>
        <w:rPr>
          <w:rFonts w:cs="Times New Roman"/>
        </w:rPr>
      </w:pPr>
      <w:r>
        <w:rPr>
          <w:rFonts w:cs="Times New Roman"/>
        </w:rPr>
        <w:t>Richmond</w:t>
      </w:r>
      <w:r w:rsidRPr="008A0E4D">
        <w:rPr>
          <w:rFonts w:cs="Times New Roman"/>
        </w:rPr>
        <w:t xml:space="preserve">, Texas </w:t>
      </w:r>
      <w:r>
        <w:rPr>
          <w:rFonts w:cs="Times New Roman"/>
        </w:rPr>
        <w:t>77469</w:t>
      </w:r>
    </w:p>
    <w:p w:rsidR="004C56A8" w:rsidRDefault="004C56A8">
      <w:pPr>
        <w:rPr>
          <w:rFonts w:ascii="Times New Roman" w:eastAsia="Times New Roman" w:hAnsi="Times New Roman" w:cs="Times New Roman"/>
          <w:sz w:val="24"/>
          <w:szCs w:val="20"/>
        </w:rPr>
      </w:pPr>
      <w:r>
        <w:rPr>
          <w:rFonts w:cs="Times New Roman"/>
        </w:rPr>
        <w:br w:type="page"/>
      </w:r>
    </w:p>
    <w:p w:rsidR="00102A65" w:rsidRPr="00556173" w:rsidRDefault="00102A65" w:rsidP="00102A65">
      <w:pPr>
        <w:pStyle w:val="VEBodyTextFLI"/>
        <w:spacing w:after="0"/>
        <w:ind w:left="720" w:firstLine="0"/>
        <w:rPr>
          <w:rFonts w:cs="Times New Roman"/>
          <w:b/>
        </w:rPr>
      </w:pPr>
      <w:r w:rsidRPr="008A0E4D">
        <w:rPr>
          <w:rFonts w:cs="Times New Roman"/>
        </w:rPr>
        <w:lastRenderedPageBreak/>
        <w:tab/>
        <w:t>City:</w:t>
      </w:r>
      <w:r>
        <w:rPr>
          <w:rFonts w:cs="Times New Roman"/>
        </w:rPr>
        <w:tab/>
      </w:r>
      <w:r w:rsidRPr="008A0E4D">
        <w:rPr>
          <w:rFonts w:cs="Times New Roman"/>
        </w:rPr>
        <w:tab/>
      </w:r>
      <w:r w:rsidRPr="008A0E4D">
        <w:rPr>
          <w:rFonts w:cs="Times New Roman"/>
        </w:rPr>
        <w:tab/>
      </w:r>
      <w:r w:rsidRPr="00556173">
        <w:rPr>
          <w:rFonts w:cs="Times New Roman"/>
          <w:b/>
        </w:rPr>
        <w:t>Houston Police Department</w:t>
      </w:r>
    </w:p>
    <w:p w:rsidR="00102A65" w:rsidRPr="008A0E4D" w:rsidRDefault="00102A65" w:rsidP="00102A65">
      <w:pPr>
        <w:pStyle w:val="VEBodyTextFLI"/>
        <w:spacing w:after="0"/>
        <w:ind w:left="720" w:firstLine="0"/>
        <w:rPr>
          <w:rFonts w:cs="Times New Roman"/>
        </w:rPr>
      </w:pPr>
      <w:r w:rsidRPr="008A0E4D">
        <w:rPr>
          <w:rFonts w:cs="Times New Roman"/>
        </w:rPr>
        <w:tab/>
      </w:r>
      <w:r w:rsidRPr="008A0E4D">
        <w:rPr>
          <w:rFonts w:cs="Times New Roman"/>
        </w:rPr>
        <w:tab/>
      </w:r>
      <w:r w:rsidRPr="008A0E4D">
        <w:rPr>
          <w:rFonts w:cs="Times New Roman"/>
        </w:rPr>
        <w:tab/>
      </w:r>
      <w:r w:rsidRPr="008A0E4D">
        <w:rPr>
          <w:rFonts w:cs="Times New Roman"/>
        </w:rPr>
        <w:tab/>
        <w:t>Att</w:t>
      </w:r>
      <w:r>
        <w:rPr>
          <w:rFonts w:cs="Times New Roman"/>
        </w:rPr>
        <w:t>n</w:t>
      </w:r>
      <w:r w:rsidRPr="008A0E4D">
        <w:rPr>
          <w:rFonts w:cs="Times New Roman"/>
        </w:rPr>
        <w:t>: Sgt. Luis Menendez-Sierra</w:t>
      </w:r>
    </w:p>
    <w:p w:rsidR="00102A65" w:rsidRPr="008A0E4D" w:rsidRDefault="00102A65" w:rsidP="00102A65">
      <w:pPr>
        <w:pStyle w:val="VEBodyTextFLI"/>
        <w:spacing w:after="0"/>
        <w:ind w:left="720" w:firstLine="0"/>
        <w:rPr>
          <w:rFonts w:cs="Times New Roman"/>
        </w:rPr>
      </w:pPr>
      <w:r w:rsidRPr="008A0E4D">
        <w:rPr>
          <w:rFonts w:cs="Times New Roman"/>
        </w:rPr>
        <w:tab/>
      </w:r>
      <w:r w:rsidRPr="008A0E4D">
        <w:rPr>
          <w:rFonts w:cs="Times New Roman"/>
        </w:rPr>
        <w:tab/>
      </w:r>
      <w:r w:rsidRPr="008A0E4D">
        <w:rPr>
          <w:rFonts w:cs="Times New Roman"/>
        </w:rPr>
        <w:tab/>
      </w:r>
      <w:r w:rsidRPr="008A0E4D">
        <w:rPr>
          <w:rFonts w:cs="Times New Roman"/>
        </w:rPr>
        <w:tab/>
        <w:t>1200 Travis</w:t>
      </w:r>
    </w:p>
    <w:p w:rsidR="00102A65" w:rsidRPr="008A0E4D" w:rsidRDefault="00102A65" w:rsidP="00102A65">
      <w:pPr>
        <w:pStyle w:val="ListParagraph"/>
        <w:ind w:firstLine="0"/>
        <w:rPr>
          <w:rFonts w:ascii="Times New Roman" w:hAnsi="Times New Roman" w:cs="Times New Roman"/>
          <w:sz w:val="24"/>
          <w:szCs w:val="24"/>
        </w:rPr>
      </w:pPr>
      <w:r w:rsidRPr="008A0E4D">
        <w:rPr>
          <w:rFonts w:cs="Times New Roman"/>
        </w:rPr>
        <w:tab/>
      </w:r>
      <w:r w:rsidRPr="008A0E4D">
        <w:rPr>
          <w:rFonts w:cs="Times New Roman"/>
        </w:rPr>
        <w:tab/>
      </w:r>
      <w:r w:rsidRPr="008A0E4D">
        <w:rPr>
          <w:rFonts w:cs="Times New Roman"/>
        </w:rPr>
        <w:tab/>
      </w:r>
      <w:r w:rsidRPr="008A0E4D">
        <w:rPr>
          <w:rFonts w:cs="Times New Roman"/>
        </w:rPr>
        <w:tab/>
      </w:r>
      <w:r w:rsidRPr="008A0E4D">
        <w:rPr>
          <w:rFonts w:ascii="Times New Roman" w:hAnsi="Times New Roman" w:cs="Times New Roman"/>
          <w:sz w:val="24"/>
          <w:szCs w:val="24"/>
        </w:rPr>
        <w:t>Houston, Texas 77002</w:t>
      </w:r>
      <w:r w:rsidRPr="008A0E4D">
        <w:rPr>
          <w:rFonts w:ascii="Times New Roman" w:hAnsi="Times New Roman" w:cs="Times New Roman"/>
          <w:sz w:val="24"/>
          <w:szCs w:val="24"/>
        </w:rPr>
        <w:tab/>
      </w:r>
      <w:r w:rsidRPr="008A0E4D">
        <w:rPr>
          <w:rFonts w:ascii="Times New Roman" w:hAnsi="Times New Roman" w:cs="Times New Roman"/>
          <w:sz w:val="24"/>
          <w:szCs w:val="24"/>
        </w:rPr>
        <w:tab/>
      </w:r>
      <w:r w:rsidRPr="008A0E4D">
        <w:rPr>
          <w:rFonts w:ascii="Times New Roman" w:hAnsi="Times New Roman" w:cs="Times New Roman"/>
          <w:sz w:val="24"/>
          <w:szCs w:val="24"/>
        </w:rPr>
        <w:tab/>
      </w:r>
    </w:p>
    <w:p w:rsidR="00102A65" w:rsidRPr="008A0E4D" w:rsidRDefault="00102A65" w:rsidP="00102A65">
      <w:pPr>
        <w:pStyle w:val="VEBodyTextFLI"/>
        <w:ind w:firstLine="0"/>
        <w:rPr>
          <w:rFonts w:cs="Times New Roman"/>
        </w:rPr>
      </w:pPr>
    </w:p>
    <w:p w:rsidR="00102A65" w:rsidRPr="008A0E4D" w:rsidRDefault="00102A65" w:rsidP="00102A65">
      <w:pPr>
        <w:pStyle w:val="VENumbered2"/>
        <w:numPr>
          <w:ilvl w:val="0"/>
          <w:numId w:val="0"/>
        </w:numPr>
        <w:ind w:left="720" w:hanging="720"/>
        <w:rPr>
          <w:rFonts w:cs="Times New Roman"/>
        </w:rPr>
      </w:pPr>
      <w:r w:rsidRPr="008A0E4D">
        <w:rPr>
          <w:rFonts w:cs="Times New Roman"/>
          <w:b/>
        </w:rPr>
        <w:t>13.03</w:t>
      </w:r>
      <w:r w:rsidRPr="008A0E4D">
        <w:rPr>
          <w:rFonts w:cs="Times New Roman"/>
        </w:rPr>
        <w:tab/>
        <w:t xml:space="preserve">A Notice is effective only if the </w:t>
      </w:r>
      <w:r>
        <w:rPr>
          <w:rFonts w:cs="Times New Roman"/>
        </w:rPr>
        <w:t>P</w:t>
      </w:r>
      <w:r w:rsidRPr="008A0E4D">
        <w:rPr>
          <w:rFonts w:cs="Times New Roman"/>
        </w:rPr>
        <w:t>arty giving or making the Notice has complied with subsections 13.01 and 13.02 and if the addressee has received the Notice.  A Notice is deemed received as follows:</w:t>
      </w:r>
    </w:p>
    <w:p w:rsidR="00102A65" w:rsidRPr="008A0E4D" w:rsidRDefault="00102A65" w:rsidP="00102A65">
      <w:pPr>
        <w:pStyle w:val="VEBodyTextFLI"/>
        <w:ind w:left="1800" w:hanging="1080"/>
        <w:rPr>
          <w:rFonts w:cs="Times New Roman"/>
          <w:szCs w:val="24"/>
        </w:rPr>
      </w:pPr>
      <w:r w:rsidRPr="008A0E4D">
        <w:rPr>
          <w:rFonts w:cs="Times New Roman"/>
          <w:b/>
        </w:rPr>
        <w:t>13.03.01</w:t>
      </w:r>
      <w:r>
        <w:rPr>
          <w:rFonts w:cs="Times New Roman"/>
          <w:b/>
        </w:rPr>
        <w:t xml:space="preserve">   </w:t>
      </w:r>
      <w:r w:rsidRPr="008A0E4D">
        <w:rPr>
          <w:rFonts w:cs="Times New Roman"/>
        </w:rPr>
        <w:t xml:space="preserve">If the Notice is delivered in person or sent by registered or certified mail or a nationally recognized overnight courier, upon receipt as indicated by the date on the </w:t>
      </w:r>
      <w:r w:rsidRPr="008A0E4D">
        <w:rPr>
          <w:rFonts w:cs="Times New Roman"/>
          <w:szCs w:val="24"/>
        </w:rPr>
        <w:t>signed receipt.</w:t>
      </w:r>
    </w:p>
    <w:p w:rsidR="00102A65" w:rsidRPr="008A0E4D" w:rsidRDefault="00102A65" w:rsidP="00102A65">
      <w:pPr>
        <w:pStyle w:val="ListParagraph"/>
        <w:tabs>
          <w:tab w:val="left" w:pos="-720"/>
        </w:tabs>
        <w:ind w:left="1800" w:hanging="1080"/>
        <w:rPr>
          <w:rFonts w:ascii="Times New Roman" w:hAnsi="Times New Roman" w:cs="Times New Roman"/>
          <w:sz w:val="24"/>
          <w:szCs w:val="24"/>
        </w:rPr>
      </w:pPr>
      <w:r w:rsidRPr="008A0E4D">
        <w:rPr>
          <w:rFonts w:ascii="Times New Roman" w:hAnsi="Times New Roman" w:cs="Times New Roman"/>
          <w:b/>
          <w:sz w:val="24"/>
          <w:szCs w:val="24"/>
        </w:rPr>
        <w:t>13.03.02</w:t>
      </w:r>
      <w:r>
        <w:rPr>
          <w:rFonts w:ascii="Times New Roman" w:hAnsi="Times New Roman" w:cs="Times New Roman"/>
          <w:b/>
          <w:sz w:val="24"/>
          <w:szCs w:val="24"/>
        </w:rPr>
        <w:t xml:space="preserve"> </w:t>
      </w:r>
      <w:r>
        <w:rPr>
          <w:rFonts w:ascii="Times New Roman" w:hAnsi="Times New Roman" w:cs="Times New Roman"/>
          <w:b/>
          <w:sz w:val="24"/>
          <w:szCs w:val="24"/>
        </w:rPr>
        <w:tab/>
      </w:r>
      <w:r w:rsidRPr="00102A65">
        <w:rPr>
          <w:rFonts w:ascii="Times New Roman" w:hAnsi="Times New Roman" w:cs="Times New Roman"/>
          <w:sz w:val="24"/>
          <w:szCs w:val="24"/>
        </w:rPr>
        <w:t xml:space="preserve">If </w:t>
      </w:r>
      <w:r w:rsidRPr="008A0E4D">
        <w:rPr>
          <w:rFonts w:ascii="Times New Roman" w:hAnsi="Times New Roman" w:cs="Times New Roman"/>
          <w:sz w:val="24"/>
          <w:szCs w:val="24"/>
        </w:rPr>
        <w:t>the addressee rejects or otherwise refuses to accept the Notice, or if the Notice cannot be delivered because of a change in address for which no Notice was given, then upon the rejection, refusal, or inability to deliver.</w:t>
      </w:r>
    </w:p>
    <w:p w:rsidR="00102A65" w:rsidRPr="008A0E4D" w:rsidRDefault="00102A65" w:rsidP="00102A65">
      <w:pPr>
        <w:pStyle w:val="ListParagraph"/>
        <w:tabs>
          <w:tab w:val="left" w:pos="-720"/>
        </w:tabs>
        <w:ind w:firstLine="0"/>
        <w:rPr>
          <w:rFonts w:ascii="Times New Roman" w:hAnsi="Times New Roman" w:cs="Times New Roman"/>
          <w:sz w:val="24"/>
          <w:szCs w:val="24"/>
        </w:rPr>
      </w:pPr>
    </w:p>
    <w:p w:rsidR="00102A65" w:rsidRPr="00556173" w:rsidRDefault="00102A65" w:rsidP="00102A65">
      <w:pPr>
        <w:tabs>
          <w:tab w:val="left" w:pos="-720"/>
        </w:tabs>
        <w:spacing w:line="360" w:lineRule="auto"/>
        <w:ind w:firstLine="0"/>
        <w:jc w:val="center"/>
        <w:rPr>
          <w:rFonts w:ascii="Times New Roman" w:eastAsia="Times New Roman" w:hAnsi="Times New Roman" w:cs="Times New Roman"/>
          <w:b/>
          <w:sz w:val="24"/>
          <w:szCs w:val="24"/>
        </w:rPr>
      </w:pPr>
      <w:r w:rsidRPr="00556173">
        <w:rPr>
          <w:rFonts w:ascii="Times New Roman" w:eastAsia="Times New Roman" w:hAnsi="Times New Roman" w:cs="Times New Roman"/>
          <w:b/>
          <w:sz w:val="24"/>
          <w:szCs w:val="24"/>
        </w:rPr>
        <w:t>ARTICLE XIV</w:t>
      </w:r>
    </w:p>
    <w:p w:rsidR="00102A65" w:rsidRPr="008A0E4D" w:rsidRDefault="00102A65" w:rsidP="00102A65">
      <w:pPr>
        <w:tabs>
          <w:tab w:val="left" w:pos="-720"/>
        </w:tabs>
        <w:spacing w:line="360" w:lineRule="auto"/>
        <w:ind w:firstLine="0"/>
        <w:jc w:val="center"/>
        <w:rPr>
          <w:rFonts w:ascii="Times New Roman" w:eastAsia="Times New Roman" w:hAnsi="Times New Roman" w:cs="Times New Roman"/>
          <w:b/>
          <w:sz w:val="24"/>
          <w:szCs w:val="24"/>
          <w:u w:val="single"/>
        </w:rPr>
      </w:pPr>
      <w:r w:rsidRPr="008A0E4D">
        <w:rPr>
          <w:rFonts w:ascii="Times New Roman" w:eastAsia="Times New Roman" w:hAnsi="Times New Roman" w:cs="Times New Roman"/>
          <w:b/>
          <w:sz w:val="24"/>
          <w:szCs w:val="24"/>
          <w:u w:val="single"/>
        </w:rPr>
        <w:t>ASSURANCES</w:t>
      </w:r>
    </w:p>
    <w:p w:rsidR="00102A65" w:rsidRPr="00CF5481" w:rsidRDefault="00102A65" w:rsidP="00102A65">
      <w:pPr>
        <w:pStyle w:val="ListParagraph"/>
        <w:numPr>
          <w:ilvl w:val="1"/>
          <w:numId w:val="21"/>
        </w:numPr>
        <w:autoSpaceDE w:val="0"/>
        <w:autoSpaceDN w:val="0"/>
        <w:adjustRightInd w:val="0"/>
        <w:spacing w:line="360" w:lineRule="auto"/>
        <w:ind w:left="720" w:hanging="720"/>
        <w:rPr>
          <w:rFonts w:ascii="Times New Roman" w:eastAsia="Times New Roman" w:hAnsi="Times New Roman" w:cs="Times New Roman"/>
          <w:sz w:val="24"/>
          <w:szCs w:val="24"/>
        </w:rPr>
      </w:pPr>
      <w:r w:rsidRPr="00CF5481">
        <w:rPr>
          <w:rFonts w:ascii="Times New Roman" w:eastAsia="Times New Roman" w:hAnsi="Times New Roman" w:cs="Times New Roman"/>
        </w:rPr>
        <w:t xml:space="preserve">By signing below, </w:t>
      </w:r>
      <w:r w:rsidRPr="00CF5481">
        <w:rPr>
          <w:rFonts w:ascii="Times New Roman" w:eastAsia="Times New Roman" w:hAnsi="Times New Roman" w:cs="Times New Roman"/>
          <w:b/>
        </w:rPr>
        <w:t xml:space="preserve">Fort Bend County </w:t>
      </w:r>
      <w:r w:rsidRPr="00CF5481">
        <w:rPr>
          <w:rFonts w:ascii="Times New Roman" w:eastAsia="Times New Roman" w:hAnsi="Times New Roman" w:cs="Times New Roman"/>
        </w:rPr>
        <w:t xml:space="preserve">makes the certifications and assurances as required in </w:t>
      </w:r>
      <w:r w:rsidRPr="00CF5481">
        <w:rPr>
          <w:rFonts w:ascii="Times New Roman" w:eastAsia="Times New Roman" w:hAnsi="Times New Roman" w:cs="Times New Roman"/>
          <w:b/>
        </w:rPr>
        <w:t>Exhibit “C” Assurances</w:t>
      </w:r>
      <w:r w:rsidRPr="00CF5481">
        <w:rPr>
          <w:rFonts w:ascii="Times New Roman" w:eastAsia="Times New Roman" w:hAnsi="Times New Roman" w:cs="Times New Roman"/>
        </w:rPr>
        <w:t>.</w:t>
      </w:r>
    </w:p>
    <w:p w:rsidR="004C56A8" w:rsidRDefault="00102A65" w:rsidP="00102A65">
      <w:pPr>
        <w:pStyle w:val="ListParagraph"/>
        <w:autoSpaceDE w:val="0"/>
        <w:autoSpaceDN w:val="0"/>
        <w:adjustRightInd w:val="0"/>
        <w:spacing w:line="360" w:lineRule="auto"/>
        <w:ind w:firstLine="0"/>
        <w:jc w:val="center"/>
        <w:rPr>
          <w:rFonts w:ascii="Times New Roman" w:eastAsia="Times New Roman" w:hAnsi="Times New Roman" w:cs="Times New Roman"/>
          <w:b/>
          <w:sz w:val="24"/>
          <w:szCs w:val="24"/>
        </w:rPr>
      </w:pPr>
      <w:r w:rsidRPr="00F63546">
        <w:rPr>
          <w:rFonts w:ascii="Times New Roman" w:eastAsia="Times New Roman" w:hAnsi="Times New Roman" w:cs="Times New Roman"/>
          <w:b/>
          <w:sz w:val="24"/>
          <w:szCs w:val="24"/>
        </w:rPr>
        <w:t>ARTICLE XV</w:t>
      </w:r>
    </w:p>
    <w:p w:rsidR="00102A65" w:rsidRPr="004C56A8" w:rsidRDefault="00102A65" w:rsidP="00102A65">
      <w:pPr>
        <w:pStyle w:val="ListParagraph"/>
        <w:autoSpaceDE w:val="0"/>
        <w:autoSpaceDN w:val="0"/>
        <w:adjustRightInd w:val="0"/>
        <w:spacing w:line="360" w:lineRule="auto"/>
        <w:ind w:firstLine="0"/>
        <w:jc w:val="center"/>
        <w:rPr>
          <w:rFonts w:ascii="Times New Roman" w:eastAsia="Times New Roman" w:hAnsi="Times New Roman" w:cs="Times New Roman"/>
          <w:b/>
          <w:sz w:val="24"/>
          <w:szCs w:val="24"/>
          <w:u w:val="single"/>
        </w:rPr>
      </w:pPr>
      <w:r w:rsidRPr="004C56A8">
        <w:rPr>
          <w:rFonts w:ascii="Times New Roman" w:eastAsia="Times New Roman" w:hAnsi="Times New Roman" w:cs="Times New Roman"/>
          <w:b/>
          <w:sz w:val="24"/>
          <w:szCs w:val="24"/>
          <w:u w:val="single"/>
        </w:rPr>
        <w:t>SIGNATURES</w:t>
      </w:r>
    </w:p>
    <w:p w:rsidR="00102A65" w:rsidRPr="007F219A" w:rsidRDefault="00102A65" w:rsidP="004C56A8">
      <w:pPr>
        <w:autoSpaceDE w:val="0"/>
        <w:autoSpaceDN w:val="0"/>
        <w:adjustRightInd w:val="0"/>
        <w:ind w:left="720" w:hanging="720"/>
        <w:rPr>
          <w:rFonts w:ascii="Times New Roman" w:eastAsia="Times New Roman" w:hAnsi="Times New Roman" w:cs="Times New Roman"/>
          <w:sz w:val="20"/>
          <w:szCs w:val="20"/>
        </w:rPr>
      </w:pPr>
      <w:r w:rsidRPr="00F63546">
        <w:rPr>
          <w:rFonts w:ascii="Times New Roman" w:eastAsia="Times New Roman" w:hAnsi="Times New Roman" w:cs="Times New Roman"/>
          <w:b/>
          <w:sz w:val="24"/>
          <w:szCs w:val="24"/>
        </w:rPr>
        <w:t>15.01</w:t>
      </w:r>
      <w:r>
        <w:rPr>
          <w:rFonts w:ascii="Times New Roman" w:eastAsia="Times New Roman" w:hAnsi="Times New Roman" w:cs="Times New Roman"/>
          <w:sz w:val="24"/>
          <w:szCs w:val="24"/>
        </w:rPr>
        <w:t xml:space="preserve"> </w:t>
      </w:r>
      <w:r w:rsidR="004C56A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w:t>
      </w:r>
      <w:r w:rsidRPr="00F63546">
        <w:rPr>
          <w:rFonts w:ascii="Times New Roman" w:eastAsia="Times New Roman" w:hAnsi="Times New Roman" w:cs="Times New Roman"/>
          <w:b/>
          <w:sz w:val="24"/>
          <w:szCs w:val="24"/>
        </w:rPr>
        <w:t>City</w:t>
      </w:r>
      <w:r>
        <w:rPr>
          <w:rFonts w:ascii="Times New Roman" w:eastAsia="Times New Roman" w:hAnsi="Times New Roman" w:cs="Times New Roman"/>
          <w:sz w:val="24"/>
          <w:szCs w:val="24"/>
        </w:rPr>
        <w:t xml:space="preserve"> and </w:t>
      </w:r>
      <w:r w:rsidRPr="00F63546">
        <w:rPr>
          <w:rFonts w:ascii="Times New Roman" w:eastAsia="Times New Roman" w:hAnsi="Times New Roman" w:cs="Times New Roman"/>
          <w:b/>
          <w:sz w:val="24"/>
          <w:szCs w:val="24"/>
        </w:rPr>
        <w:t>Fort Bend County</w:t>
      </w:r>
      <w:r>
        <w:rPr>
          <w:rFonts w:ascii="Times New Roman" w:eastAsia="Times New Roman" w:hAnsi="Times New Roman" w:cs="Times New Roman"/>
          <w:sz w:val="24"/>
          <w:szCs w:val="24"/>
        </w:rPr>
        <w:t xml:space="preserve"> </w:t>
      </w:r>
      <w:r w:rsidRPr="007F219A">
        <w:rPr>
          <w:rFonts w:ascii="Times New Roman" w:eastAsia="Times New Roman" w:hAnsi="Times New Roman" w:cs="Times New Roman"/>
          <w:sz w:val="24"/>
          <w:szCs w:val="24"/>
        </w:rPr>
        <w:t xml:space="preserve">have executed this Agreement in multiple copies, each of which is an original.  Each person signing this Agreement represents and warrants that he or she is duly authorized and has legal capacity to execute and deliver this Agreement.  Each Party represents and warrants to the other that the execution and delivery of this Agreement and the performance of such Party’s obligations hereunder have been duly authorized, and that the </w:t>
      </w:r>
      <w:r>
        <w:rPr>
          <w:rFonts w:ascii="Times New Roman" w:eastAsia="Times New Roman" w:hAnsi="Times New Roman" w:cs="Times New Roman"/>
          <w:sz w:val="24"/>
          <w:szCs w:val="24"/>
        </w:rPr>
        <w:t xml:space="preserve">Agreement </w:t>
      </w:r>
      <w:r w:rsidRPr="007F219A">
        <w:rPr>
          <w:rFonts w:ascii="Times New Roman" w:eastAsia="Times New Roman" w:hAnsi="Times New Roman" w:cs="Times New Roman"/>
          <w:sz w:val="24"/>
          <w:szCs w:val="24"/>
        </w:rPr>
        <w:t>is a valid and legal agreement binding on such Party and enforceable in accordance with its terms. The Parties hereby agree that each Party may sign and deliver this Agreement electronically or by electronic means and that an electronic transmittal of a signature, including but not limited to, a scanned signature page, will be as good, binding, and effective as an original signature.</w:t>
      </w:r>
    </w:p>
    <w:p w:rsidR="00102A65" w:rsidRDefault="00102A65" w:rsidP="00102A65">
      <w:pPr>
        <w:tabs>
          <w:tab w:val="left" w:pos="360"/>
          <w:tab w:val="left" w:pos="7920"/>
        </w:tabs>
        <w:ind w:firstLine="0"/>
        <w:jc w:val="center"/>
        <w:rPr>
          <w:rFonts w:ascii="Times New Roman" w:eastAsia="Times New Roman" w:hAnsi="Times New Roman" w:cs="Times New Roman"/>
          <w:b/>
          <w:sz w:val="28"/>
          <w:szCs w:val="20"/>
        </w:rPr>
      </w:pPr>
    </w:p>
    <w:p w:rsidR="004C56A8" w:rsidRDefault="004C56A8">
      <w:pPr>
        <w:rPr>
          <w:rFonts w:ascii="Times New Roman" w:eastAsia="Times New Roman" w:hAnsi="Times New Roman" w:cs="Times New Roman"/>
          <w:b/>
          <w:sz w:val="28"/>
          <w:szCs w:val="20"/>
        </w:rPr>
      </w:pPr>
      <w:r>
        <w:rPr>
          <w:rFonts w:ascii="Times New Roman" w:eastAsia="Times New Roman" w:hAnsi="Times New Roman" w:cs="Times New Roman"/>
          <w:b/>
          <w:sz w:val="28"/>
          <w:szCs w:val="20"/>
        </w:rPr>
        <w:br w:type="page"/>
      </w:r>
    </w:p>
    <w:p w:rsidR="00102A65" w:rsidRPr="006468AC" w:rsidRDefault="00102A65" w:rsidP="00102A65">
      <w:pPr>
        <w:tabs>
          <w:tab w:val="left" w:pos="360"/>
          <w:tab w:val="left" w:pos="7920"/>
        </w:tabs>
        <w:ind w:firstLine="0"/>
        <w:jc w:val="center"/>
        <w:rPr>
          <w:rFonts w:ascii="Times New Roman" w:eastAsia="Times New Roman" w:hAnsi="Times New Roman" w:cs="Times New Roman"/>
          <w:b/>
          <w:sz w:val="28"/>
          <w:szCs w:val="20"/>
        </w:rPr>
      </w:pPr>
      <w:r w:rsidRPr="006468AC">
        <w:rPr>
          <w:rFonts w:ascii="Times New Roman" w:eastAsia="Times New Roman" w:hAnsi="Times New Roman" w:cs="Times New Roman"/>
          <w:b/>
          <w:sz w:val="28"/>
          <w:szCs w:val="20"/>
        </w:rPr>
        <w:lastRenderedPageBreak/>
        <w:t>CITY OF HOUSTON, TEXAS</w:t>
      </w:r>
    </w:p>
    <w:p w:rsidR="00102A65" w:rsidRPr="006468AC" w:rsidRDefault="00102A65" w:rsidP="00102A65">
      <w:pPr>
        <w:tabs>
          <w:tab w:val="left" w:pos="360"/>
          <w:tab w:val="left" w:pos="7920"/>
        </w:tabs>
        <w:ind w:left="7920" w:firstLine="0"/>
        <w:jc w:val="left"/>
        <w:rPr>
          <w:rFonts w:ascii="Times New Roman" w:eastAsia="Times New Roman" w:hAnsi="Times New Roman" w:cs="Times New Roman"/>
          <w:sz w:val="28"/>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r w:rsidRPr="006468AC">
        <w:rPr>
          <w:rFonts w:ascii="Times New Roman" w:eastAsia="Times New Roman" w:hAnsi="Times New Roman" w:cs="Times New Roman"/>
          <w:sz w:val="28"/>
          <w:szCs w:val="20"/>
        </w:rPr>
        <w:t xml:space="preserve">ATTEST/SEAL:                           </w:t>
      </w:r>
      <w:r>
        <w:rPr>
          <w:rFonts w:ascii="Times New Roman" w:eastAsia="Times New Roman" w:hAnsi="Times New Roman" w:cs="Times New Roman"/>
          <w:sz w:val="28"/>
          <w:szCs w:val="20"/>
        </w:rPr>
        <w:t xml:space="preserve">                           </w:t>
      </w:r>
      <w:r w:rsidRPr="006468AC">
        <w:rPr>
          <w:rFonts w:ascii="Times New Roman" w:eastAsia="Times New Roman" w:hAnsi="Times New Roman" w:cs="Times New Roman"/>
          <w:sz w:val="28"/>
          <w:szCs w:val="20"/>
        </w:rPr>
        <w:t>APPROVED:</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4"/>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8"/>
          <w:szCs w:val="20"/>
        </w:rPr>
      </w:pPr>
      <w:r w:rsidRPr="006468AC">
        <w:rPr>
          <w:rFonts w:ascii="Times New Roman" w:eastAsia="Times New Roman" w:hAnsi="Times New Roman" w:cs="Times New Roman"/>
          <w:sz w:val="24"/>
          <w:szCs w:val="20"/>
        </w:rPr>
        <w:t xml:space="preserve">____________________________          </w:t>
      </w:r>
      <w:r>
        <w:rPr>
          <w:rFonts w:ascii="Times New Roman" w:eastAsia="Times New Roman" w:hAnsi="Times New Roman" w:cs="Times New Roman"/>
          <w:sz w:val="24"/>
          <w:szCs w:val="20"/>
        </w:rPr>
        <w:t xml:space="preserve">                             </w:t>
      </w:r>
      <w:r w:rsidRPr="006468AC">
        <w:rPr>
          <w:rFonts w:ascii="Times New Roman" w:eastAsia="Times New Roman" w:hAnsi="Times New Roman" w:cs="Times New Roman"/>
          <w:sz w:val="28"/>
          <w:szCs w:val="20"/>
        </w:rPr>
        <w:t>____________________</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8"/>
          <w:szCs w:val="20"/>
        </w:rPr>
      </w:pPr>
      <w:r w:rsidRPr="006468AC">
        <w:rPr>
          <w:rFonts w:ascii="Times New Roman" w:eastAsia="Times New Roman" w:hAnsi="Times New Roman" w:cs="Times New Roman"/>
          <w:sz w:val="24"/>
          <w:szCs w:val="20"/>
        </w:rPr>
        <w:t xml:space="preserve">Anna Russell, City Secretary                                                </w:t>
      </w:r>
      <w:r>
        <w:rPr>
          <w:rFonts w:ascii="Times New Roman" w:eastAsia="Times New Roman" w:hAnsi="Times New Roman" w:cs="Times New Roman"/>
          <w:sz w:val="24"/>
          <w:szCs w:val="20"/>
        </w:rPr>
        <w:t>Sylvester Turner</w:t>
      </w:r>
      <w:r w:rsidRPr="006468AC">
        <w:rPr>
          <w:rFonts w:ascii="Times New Roman" w:eastAsia="Times New Roman" w:hAnsi="Times New Roman" w:cs="Times New Roman"/>
          <w:sz w:val="24"/>
          <w:szCs w:val="20"/>
        </w:rPr>
        <w:t>, Mayor</w:t>
      </w: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8"/>
          <w:szCs w:val="20"/>
        </w:rPr>
      </w:pPr>
      <w:r w:rsidRPr="006468AC">
        <w:rPr>
          <w:rFonts w:ascii="Times New Roman" w:eastAsia="Times New Roman" w:hAnsi="Times New Roman" w:cs="Times New Roman"/>
          <w:sz w:val="28"/>
          <w:szCs w:val="20"/>
        </w:rPr>
        <w:t xml:space="preserve">APPROVED:                            </w:t>
      </w:r>
      <w:r>
        <w:rPr>
          <w:rFonts w:ascii="Times New Roman" w:eastAsia="Times New Roman" w:hAnsi="Times New Roman" w:cs="Times New Roman"/>
          <w:sz w:val="28"/>
          <w:szCs w:val="20"/>
        </w:rPr>
        <w:t xml:space="preserve">                              </w:t>
      </w:r>
      <w:r w:rsidRPr="006468AC">
        <w:rPr>
          <w:rFonts w:ascii="Times New Roman" w:eastAsia="Times New Roman" w:hAnsi="Times New Roman" w:cs="Times New Roman"/>
          <w:sz w:val="28"/>
          <w:szCs w:val="20"/>
        </w:rPr>
        <w:t>COUNTERSIGNED BY:</w:t>
      </w:r>
    </w:p>
    <w:p w:rsidR="00102A65" w:rsidRDefault="00102A65" w:rsidP="00102A65">
      <w:pPr>
        <w:tabs>
          <w:tab w:val="left" w:pos="360"/>
          <w:tab w:val="left" w:pos="7920"/>
        </w:tabs>
        <w:ind w:left="360" w:firstLine="0"/>
        <w:jc w:val="left"/>
        <w:rPr>
          <w:rFonts w:ascii="Times New Roman" w:eastAsia="Times New Roman" w:hAnsi="Times New Roman" w:cs="Times New Roman"/>
          <w:sz w:val="24"/>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4"/>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r w:rsidRPr="006468AC">
        <w:rPr>
          <w:rFonts w:ascii="Times New Roman" w:eastAsia="Times New Roman" w:hAnsi="Times New Roman" w:cs="Times New Roman"/>
          <w:sz w:val="24"/>
          <w:szCs w:val="20"/>
        </w:rPr>
        <w:t xml:space="preserve">____________________________        </w:t>
      </w:r>
      <w:r>
        <w:rPr>
          <w:rFonts w:ascii="Times New Roman" w:eastAsia="Times New Roman" w:hAnsi="Times New Roman" w:cs="Times New Roman"/>
          <w:sz w:val="24"/>
          <w:szCs w:val="20"/>
        </w:rPr>
        <w:t xml:space="preserve">                              </w:t>
      </w:r>
      <w:r w:rsidRPr="006468AC">
        <w:rPr>
          <w:rFonts w:ascii="Times New Roman" w:eastAsia="Times New Roman" w:hAnsi="Times New Roman" w:cs="Times New Roman"/>
          <w:sz w:val="24"/>
          <w:szCs w:val="20"/>
        </w:rPr>
        <w:t>__________________________</w:t>
      </w:r>
      <w:r w:rsidRPr="006468AC">
        <w:rPr>
          <w:rFonts w:ascii="Times New Roman" w:eastAsia="Times New Roman" w:hAnsi="Times New Roman" w:cs="Times New Roman"/>
          <w:sz w:val="24"/>
          <w:szCs w:val="20"/>
        </w:rPr>
        <w:tab/>
      </w:r>
      <w:r w:rsidRPr="006468AC">
        <w:rPr>
          <w:rFonts w:ascii="Times New Roman" w:eastAsia="Times New Roman" w:hAnsi="Times New Roman" w:cs="Times New Roman"/>
          <w:sz w:val="24"/>
          <w:szCs w:val="20"/>
          <w:u w:val="single"/>
        </w:rPr>
        <w:t xml:space="preserve">                                                                       </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Art Acevedo, Chief of Police</w:t>
      </w:r>
      <w:r w:rsidRPr="006468A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Chris Brown</w:t>
      </w:r>
      <w:r w:rsidRPr="006468AC">
        <w:rPr>
          <w:rFonts w:ascii="Times New Roman" w:eastAsia="Times New Roman" w:hAnsi="Times New Roman" w:cs="Times New Roman"/>
          <w:sz w:val="24"/>
          <w:szCs w:val="20"/>
        </w:rPr>
        <w:t>, City Controller</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Houston Police Department</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8"/>
          <w:szCs w:val="20"/>
        </w:rPr>
      </w:pPr>
      <w:r w:rsidRPr="006468AC">
        <w:rPr>
          <w:rFonts w:ascii="Times New Roman" w:eastAsia="Times New Roman" w:hAnsi="Times New Roman" w:cs="Times New Roman"/>
          <w:sz w:val="28"/>
          <w:szCs w:val="20"/>
        </w:rPr>
        <w:t xml:space="preserve">APPROVED AS TO FORM:                              </w:t>
      </w:r>
      <w:r>
        <w:rPr>
          <w:rFonts w:ascii="Times New Roman" w:eastAsia="Times New Roman" w:hAnsi="Times New Roman" w:cs="Times New Roman"/>
          <w:sz w:val="28"/>
          <w:szCs w:val="20"/>
        </w:rPr>
        <w:t xml:space="preserve">  </w:t>
      </w:r>
      <w:r w:rsidRPr="006468AC">
        <w:rPr>
          <w:rFonts w:ascii="Times New Roman" w:eastAsia="Times New Roman" w:hAnsi="Times New Roman" w:cs="Times New Roman"/>
          <w:sz w:val="28"/>
          <w:szCs w:val="20"/>
        </w:rPr>
        <w:t xml:space="preserve"> DATE COUNTERSIGNED:</w:t>
      </w:r>
    </w:p>
    <w:p w:rsidR="00102A65" w:rsidRDefault="00102A65" w:rsidP="00102A65">
      <w:pPr>
        <w:tabs>
          <w:tab w:val="left" w:pos="360"/>
          <w:tab w:val="left" w:pos="7920"/>
        </w:tabs>
        <w:ind w:left="360" w:firstLine="0"/>
        <w:jc w:val="left"/>
        <w:rPr>
          <w:rFonts w:ascii="Times New Roman" w:eastAsia="Times New Roman" w:hAnsi="Times New Roman" w:cs="Times New Roman"/>
          <w:sz w:val="28"/>
          <w:szCs w:val="20"/>
        </w:rPr>
      </w:pP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8"/>
          <w:szCs w:val="20"/>
        </w:rPr>
      </w:pPr>
      <w:r w:rsidRPr="006468AC">
        <w:rPr>
          <w:rFonts w:ascii="Times New Roman" w:eastAsia="Times New Roman" w:hAnsi="Times New Roman" w:cs="Times New Roman"/>
          <w:sz w:val="28"/>
          <w:szCs w:val="20"/>
        </w:rPr>
        <w:tab/>
      </w:r>
      <w:r w:rsidRPr="006468AC">
        <w:rPr>
          <w:rFonts w:ascii="Times New Roman" w:eastAsia="Times New Roman" w:hAnsi="Times New Roman" w:cs="Times New Roman"/>
          <w:sz w:val="28"/>
          <w:szCs w:val="20"/>
        </w:rPr>
        <w:tab/>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rPr>
      </w:pPr>
      <w:r w:rsidRPr="006468AC">
        <w:rPr>
          <w:rFonts w:ascii="Times New Roman" w:eastAsia="Times New Roman" w:hAnsi="Times New Roman" w:cs="Times New Roman"/>
          <w:sz w:val="24"/>
          <w:szCs w:val="20"/>
        </w:rPr>
        <w:t xml:space="preserve">______________________________     </w:t>
      </w:r>
      <w:r>
        <w:rPr>
          <w:rFonts w:ascii="Times New Roman" w:eastAsia="Times New Roman" w:hAnsi="Times New Roman" w:cs="Times New Roman"/>
          <w:sz w:val="24"/>
          <w:szCs w:val="20"/>
        </w:rPr>
        <w:t xml:space="preserve">                           </w:t>
      </w:r>
      <w:r w:rsidRPr="006468AC">
        <w:rPr>
          <w:rFonts w:ascii="Times New Roman" w:eastAsia="Times New Roman" w:hAnsi="Times New Roman" w:cs="Times New Roman"/>
          <w:sz w:val="24"/>
          <w:szCs w:val="20"/>
        </w:rPr>
        <w:t>____________________________</w:t>
      </w:r>
    </w:p>
    <w:p w:rsidR="00102A65" w:rsidRPr="006468AC" w:rsidRDefault="00102A65" w:rsidP="00102A65">
      <w:pPr>
        <w:tabs>
          <w:tab w:val="left" w:pos="360"/>
          <w:tab w:val="left" w:pos="7920"/>
        </w:tabs>
        <w:ind w:left="360" w:firstLine="0"/>
        <w:jc w:val="left"/>
        <w:rPr>
          <w:rFonts w:ascii="Times New Roman" w:eastAsia="Times New Roman" w:hAnsi="Times New Roman" w:cs="Times New Roman"/>
          <w:sz w:val="24"/>
          <w:szCs w:val="20"/>
          <w:u w:val="single"/>
        </w:rPr>
      </w:pPr>
      <w:r w:rsidRPr="006468AC">
        <w:rPr>
          <w:rFonts w:ascii="Times New Roman" w:eastAsia="Times New Roman" w:hAnsi="Times New Roman" w:cs="Times New Roman"/>
          <w:sz w:val="24"/>
          <w:szCs w:val="20"/>
        </w:rPr>
        <w:t>Senior Assistant City</w:t>
      </w:r>
      <w:r>
        <w:rPr>
          <w:rFonts w:ascii="Times New Roman" w:eastAsia="Times New Roman" w:hAnsi="Times New Roman" w:cs="Times New Roman"/>
          <w:sz w:val="24"/>
          <w:szCs w:val="20"/>
        </w:rPr>
        <w:t xml:space="preserve"> Attorney                                           </w:t>
      </w:r>
    </w:p>
    <w:p w:rsidR="00102A65" w:rsidRPr="00156BE9" w:rsidRDefault="00102A65" w:rsidP="00102A65">
      <w:pPr>
        <w:tabs>
          <w:tab w:val="left" w:pos="360"/>
          <w:tab w:val="left" w:pos="7920"/>
        </w:tabs>
        <w:ind w:left="360" w:firstLine="0"/>
        <w:jc w:val="left"/>
        <w:rPr>
          <w:rFonts w:ascii="Times New Roman" w:eastAsia="Times New Roman" w:hAnsi="Times New Roman" w:cs="Times New Roman"/>
          <w:sz w:val="24"/>
          <w:szCs w:val="20"/>
        </w:rPr>
      </w:pPr>
      <w:r w:rsidRPr="00156BE9">
        <w:rPr>
          <w:rFonts w:ascii="Times New Roman" w:eastAsia="Times New Roman" w:hAnsi="Times New Roman" w:cs="Times New Roman"/>
          <w:sz w:val="24"/>
          <w:szCs w:val="20"/>
        </w:rPr>
        <w:t xml:space="preserve">L.D. File No. </w:t>
      </w:r>
      <w:r w:rsidR="004D5729">
        <w:rPr>
          <w:rFonts w:ascii="Times New Roman" w:eastAsia="Times New Roman" w:hAnsi="Times New Roman" w:cs="Times New Roman"/>
          <w:sz w:val="24"/>
          <w:szCs w:val="20"/>
        </w:rPr>
        <w:t>0621800281</w:t>
      </w:r>
      <w:r>
        <w:rPr>
          <w:rFonts w:ascii="Times New Roman" w:eastAsia="Times New Roman" w:hAnsi="Times New Roman" w:cs="Times New Roman"/>
          <w:sz w:val="24"/>
          <w:szCs w:val="20"/>
        </w:rPr>
        <w:t>001</w:t>
      </w:r>
    </w:p>
    <w:p w:rsidR="00102A65" w:rsidRPr="006468AC" w:rsidRDefault="00102A65" w:rsidP="00102A65">
      <w:pPr>
        <w:ind w:right="36" w:firstLine="0"/>
        <w:rPr>
          <w:rFonts w:ascii="Times New Roman" w:eastAsia="Times New Roman" w:hAnsi="Times New Roman" w:cs="Times New Roman"/>
          <w:color w:val="000000"/>
          <w:sz w:val="28"/>
          <w:szCs w:val="20"/>
        </w:rPr>
      </w:pPr>
    </w:p>
    <w:p w:rsidR="00102A65" w:rsidRDefault="00102A65" w:rsidP="00102A65">
      <w:pPr>
        <w:ind w:right="36" w:firstLine="0"/>
        <w:jc w:val="center"/>
        <w:rPr>
          <w:rFonts w:ascii="Times New Roman" w:eastAsia="Times New Roman" w:hAnsi="Times New Roman" w:cs="Times New Roman"/>
          <w:b/>
          <w:color w:val="000000"/>
          <w:sz w:val="28"/>
          <w:szCs w:val="20"/>
        </w:rPr>
      </w:pPr>
    </w:p>
    <w:p w:rsidR="00102A65" w:rsidRDefault="00102A65" w:rsidP="00102A65">
      <w:pPr>
        <w:rPr>
          <w:rFonts w:ascii="Times New Roman" w:eastAsia="Times New Roman" w:hAnsi="Times New Roman" w:cs="Times New Roman"/>
          <w:b/>
          <w:color w:val="000000"/>
          <w:sz w:val="28"/>
          <w:szCs w:val="20"/>
        </w:rPr>
      </w:pPr>
      <w:r>
        <w:rPr>
          <w:rFonts w:ascii="Times New Roman" w:eastAsia="Times New Roman" w:hAnsi="Times New Roman" w:cs="Times New Roman"/>
          <w:b/>
          <w:color w:val="000000"/>
          <w:sz w:val="28"/>
          <w:szCs w:val="20"/>
        </w:rPr>
        <w:br w:type="page"/>
      </w:r>
    </w:p>
    <w:p w:rsidR="00102A65" w:rsidRPr="006468AC" w:rsidRDefault="00102A65" w:rsidP="00102A65">
      <w:pPr>
        <w:tabs>
          <w:tab w:val="left" w:pos="-720"/>
        </w:tabs>
        <w:ind w:firstLine="0"/>
        <w:jc w:val="center"/>
        <w:rPr>
          <w:rFonts w:ascii="Times New Roman" w:eastAsia="Times New Roman" w:hAnsi="Times New Roman" w:cs="Times New Roman"/>
          <w:color w:val="000000"/>
          <w:szCs w:val="20"/>
        </w:rPr>
      </w:pPr>
      <w:r w:rsidRPr="00FC5A85">
        <w:rPr>
          <w:rFonts w:ascii="Times New Roman" w:eastAsia="Times New Roman" w:hAnsi="Times New Roman" w:cs="Times New Roman"/>
          <w:b/>
          <w:color w:val="000000"/>
          <w:sz w:val="28"/>
          <w:szCs w:val="20"/>
        </w:rPr>
        <w:lastRenderedPageBreak/>
        <w:t>F</w:t>
      </w:r>
      <w:r>
        <w:rPr>
          <w:rFonts w:ascii="Times New Roman" w:eastAsia="Times New Roman" w:hAnsi="Times New Roman" w:cs="Times New Roman"/>
          <w:b/>
          <w:color w:val="000000"/>
          <w:sz w:val="28"/>
          <w:szCs w:val="20"/>
        </w:rPr>
        <w:t>ORT BEND COUNTY</w:t>
      </w:r>
    </w:p>
    <w:p w:rsidR="00102A65" w:rsidRPr="006468AC" w:rsidRDefault="00102A65" w:rsidP="00102A65">
      <w:pPr>
        <w:tabs>
          <w:tab w:val="left" w:pos="-720"/>
        </w:tabs>
        <w:ind w:firstLine="0"/>
        <w:jc w:val="center"/>
        <w:rPr>
          <w:rFonts w:ascii="Times New Roman" w:eastAsia="Times New Roman" w:hAnsi="Times New Roman" w:cs="Times New Roman"/>
          <w:color w:val="000000"/>
          <w:szCs w:val="20"/>
        </w:rPr>
      </w:pPr>
    </w:p>
    <w:p w:rsidR="00102A65" w:rsidRPr="003F22FC" w:rsidRDefault="00102A65" w:rsidP="00102A65">
      <w:pPr>
        <w:tabs>
          <w:tab w:val="left" w:pos="-720"/>
        </w:tabs>
        <w:ind w:left="720" w:firstLine="0"/>
        <w:contextualSpacing/>
        <w:jc w:val="left"/>
        <w:rPr>
          <w:rFonts w:ascii="Times New Roman" w:eastAsia="Times New Roman" w:hAnsi="Times New Roman" w:cs="Times New Roman"/>
          <w:color w:val="000000"/>
          <w:szCs w:val="20"/>
        </w:rPr>
      </w:pPr>
    </w:p>
    <w:p w:rsidR="00102A65" w:rsidRPr="003F22FC" w:rsidRDefault="00102A65" w:rsidP="00102A65">
      <w:pPr>
        <w:tabs>
          <w:tab w:val="left" w:pos="-720"/>
        </w:tabs>
        <w:ind w:firstLine="0"/>
        <w:jc w:val="left"/>
        <w:rPr>
          <w:rFonts w:ascii="Times New Roman" w:eastAsia="Times New Roman" w:hAnsi="Times New Roman" w:cs="Times New Roman"/>
          <w:color w:val="000000"/>
          <w:sz w:val="28"/>
          <w:szCs w:val="28"/>
        </w:rPr>
      </w:pPr>
      <w:r w:rsidRPr="003F22FC">
        <w:rPr>
          <w:rFonts w:ascii="Times New Roman" w:eastAsia="Times New Roman" w:hAnsi="Times New Roman" w:cs="Times New Roman"/>
          <w:color w:val="000000"/>
          <w:sz w:val="28"/>
          <w:szCs w:val="28"/>
        </w:rPr>
        <w:t>ATTEST/SEAL:</w:t>
      </w:r>
      <w:r w:rsidRPr="003F22FC">
        <w:rPr>
          <w:rFonts w:ascii="Times New Roman" w:eastAsia="Times New Roman" w:hAnsi="Times New Roman" w:cs="Times New Roman"/>
          <w:color w:val="000000"/>
          <w:sz w:val="28"/>
          <w:szCs w:val="28"/>
        </w:rPr>
        <w:tab/>
      </w:r>
      <w:r w:rsidRPr="003F22FC">
        <w:rPr>
          <w:rFonts w:ascii="Times New Roman" w:eastAsia="Times New Roman" w:hAnsi="Times New Roman" w:cs="Times New Roman"/>
          <w:color w:val="000000"/>
          <w:sz w:val="28"/>
          <w:szCs w:val="28"/>
        </w:rPr>
        <w:tab/>
      </w:r>
      <w:r w:rsidRPr="003F22FC">
        <w:rPr>
          <w:rFonts w:ascii="Times New Roman" w:eastAsia="Times New Roman" w:hAnsi="Times New Roman" w:cs="Times New Roman"/>
          <w:color w:val="000000"/>
          <w:sz w:val="28"/>
          <w:szCs w:val="28"/>
        </w:rPr>
        <w:tab/>
      </w:r>
      <w:r w:rsidRPr="003F22FC">
        <w:rPr>
          <w:rFonts w:ascii="Times New Roman" w:eastAsia="Times New Roman" w:hAnsi="Times New Roman" w:cs="Times New Roman"/>
          <w:color w:val="000000"/>
          <w:sz w:val="28"/>
          <w:szCs w:val="28"/>
        </w:rPr>
        <w:tab/>
      </w:r>
      <w:r w:rsidRPr="003F22FC">
        <w:rPr>
          <w:rFonts w:ascii="Times New Roman" w:eastAsia="Times New Roman" w:hAnsi="Times New Roman" w:cs="Times New Roman"/>
          <w:color w:val="000000"/>
          <w:sz w:val="28"/>
          <w:szCs w:val="28"/>
        </w:rPr>
        <w:tab/>
        <w:t>APPROVED:</w:t>
      </w:r>
    </w:p>
    <w:p w:rsidR="00102A65" w:rsidRPr="003F22FC" w:rsidRDefault="00102A65" w:rsidP="00102A65">
      <w:pPr>
        <w:tabs>
          <w:tab w:val="left" w:pos="-720"/>
        </w:tabs>
        <w:ind w:left="720" w:firstLine="0"/>
        <w:contextualSpacing/>
        <w:jc w:val="left"/>
        <w:rPr>
          <w:rFonts w:ascii="Times New Roman" w:eastAsia="Times New Roman" w:hAnsi="Times New Roman" w:cs="Times New Roman"/>
          <w:color w:val="000000"/>
          <w:sz w:val="24"/>
          <w:szCs w:val="24"/>
        </w:rPr>
      </w:pPr>
    </w:p>
    <w:p w:rsidR="00102A65" w:rsidRPr="003F22FC" w:rsidRDefault="00102A65" w:rsidP="00102A65">
      <w:pPr>
        <w:tabs>
          <w:tab w:val="left" w:pos="-720"/>
        </w:tabs>
        <w:ind w:left="720" w:firstLine="0"/>
        <w:contextualSpacing/>
        <w:jc w:val="left"/>
        <w:rPr>
          <w:rFonts w:ascii="Times New Roman" w:eastAsia="Times New Roman" w:hAnsi="Times New Roman" w:cs="Times New Roman"/>
          <w:color w:val="000000"/>
          <w:sz w:val="24"/>
          <w:szCs w:val="24"/>
        </w:rPr>
      </w:pPr>
    </w:p>
    <w:p w:rsidR="00102A65" w:rsidRPr="003F22FC" w:rsidRDefault="00102A65" w:rsidP="00102A65">
      <w:pPr>
        <w:tabs>
          <w:tab w:val="left" w:pos="-720"/>
        </w:tabs>
        <w:ind w:firstLine="0"/>
        <w:jc w:val="left"/>
        <w:rPr>
          <w:rFonts w:ascii="Times New Roman" w:eastAsia="Times New Roman" w:hAnsi="Times New Roman" w:cs="Times New Roman"/>
          <w:color w:val="000000"/>
          <w:sz w:val="24"/>
          <w:szCs w:val="24"/>
        </w:rPr>
      </w:pPr>
      <w:r w:rsidRPr="003F22FC">
        <w:rPr>
          <w:rFonts w:ascii="Times New Roman" w:eastAsia="Times New Roman" w:hAnsi="Times New Roman" w:cs="Times New Roman"/>
          <w:color w:val="000000"/>
          <w:sz w:val="24"/>
          <w:szCs w:val="24"/>
        </w:rPr>
        <w:t xml:space="preserve">________________________________       </w:t>
      </w:r>
      <w:r w:rsidRPr="003F22FC">
        <w:rPr>
          <w:rFonts w:ascii="Times New Roman" w:eastAsia="Times New Roman" w:hAnsi="Times New Roman" w:cs="Times New Roman"/>
          <w:color w:val="000000"/>
          <w:sz w:val="24"/>
          <w:szCs w:val="24"/>
        </w:rPr>
        <w:tab/>
      </w:r>
      <w:r w:rsidRPr="003F22FC">
        <w:rPr>
          <w:rFonts w:ascii="Times New Roman" w:eastAsia="Times New Roman" w:hAnsi="Times New Roman" w:cs="Times New Roman"/>
          <w:color w:val="000000"/>
          <w:sz w:val="24"/>
          <w:szCs w:val="24"/>
        </w:rPr>
        <w:tab/>
        <w:t>_____________________________</w:t>
      </w:r>
    </w:p>
    <w:p w:rsidR="00102A65" w:rsidRPr="003F22FC" w:rsidRDefault="00102A65" w:rsidP="00102A65">
      <w:pPr>
        <w:tabs>
          <w:tab w:val="left" w:pos="-720"/>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Laura Richard</w:t>
      </w:r>
      <w:r w:rsidRPr="003F22FC">
        <w:rPr>
          <w:rFonts w:ascii="Times New Roman" w:eastAsia="Times New Roman" w:hAnsi="Times New Roman" w:cs="Times New Roman"/>
          <w:color w:val="000000"/>
          <w:sz w:val="24"/>
          <w:szCs w:val="24"/>
        </w:rPr>
        <w:t>, County Clerk</w:t>
      </w:r>
      <w:r w:rsidRPr="003F22FC">
        <w:rPr>
          <w:rFonts w:ascii="Times New Roman" w:eastAsia="Times New Roman" w:hAnsi="Times New Roman" w:cs="Times New Roman"/>
          <w:color w:val="000000"/>
          <w:sz w:val="24"/>
          <w:szCs w:val="24"/>
        </w:rPr>
        <w:tab/>
        <w:t xml:space="preserve"> </w:t>
      </w:r>
      <w:r w:rsidRPr="003F22FC">
        <w:rPr>
          <w:rFonts w:ascii="Times New Roman" w:eastAsia="Times New Roman" w:hAnsi="Times New Roman" w:cs="Times New Roman"/>
          <w:color w:val="000000"/>
          <w:sz w:val="24"/>
          <w:szCs w:val="24"/>
        </w:rPr>
        <w:tab/>
        <w:t xml:space="preserve">           </w:t>
      </w:r>
      <w:r w:rsidRPr="003F22FC">
        <w:rPr>
          <w:rFonts w:ascii="Times New Roman" w:eastAsia="Times New Roman" w:hAnsi="Times New Roman" w:cs="Times New Roman"/>
          <w:color w:val="000000"/>
          <w:sz w:val="24"/>
          <w:szCs w:val="24"/>
        </w:rPr>
        <w:tab/>
        <w:t xml:space="preserve"> </w:t>
      </w:r>
      <w:r w:rsidRPr="003F22FC">
        <w:rPr>
          <w:rFonts w:ascii="Times New Roman" w:eastAsia="Times New Roman" w:hAnsi="Times New Roman" w:cs="Times New Roman"/>
          <w:color w:val="000000"/>
          <w:sz w:val="24"/>
          <w:szCs w:val="24"/>
        </w:rPr>
        <w:tab/>
        <w:t>Robert E. Hebert, County Judge</w:t>
      </w:r>
    </w:p>
    <w:p w:rsidR="00102A65" w:rsidRDefault="00102A65" w:rsidP="00102A65">
      <w:pPr>
        <w:tabs>
          <w:tab w:val="left" w:pos="-720"/>
        </w:tabs>
        <w:ind w:firstLine="0"/>
        <w:contextualSpacing/>
        <w:jc w:val="left"/>
        <w:rPr>
          <w:rFonts w:ascii="Times New Roman" w:eastAsia="Times New Roman" w:hAnsi="Times New Roman" w:cs="Times New Roman"/>
          <w:color w:val="000000"/>
          <w:sz w:val="24"/>
          <w:szCs w:val="24"/>
        </w:rPr>
      </w:pPr>
    </w:p>
    <w:p w:rsidR="00102A65" w:rsidRDefault="00102A65" w:rsidP="00102A65">
      <w:pPr>
        <w:tabs>
          <w:tab w:val="left" w:pos="-720"/>
        </w:tabs>
        <w:ind w:firstLine="0"/>
        <w:contextualSpacing/>
        <w:jc w:val="left"/>
        <w:rPr>
          <w:rFonts w:ascii="Times New Roman" w:eastAsia="Times New Roman" w:hAnsi="Times New Roman" w:cs="Times New Roman"/>
          <w:color w:val="000000"/>
          <w:sz w:val="24"/>
          <w:szCs w:val="24"/>
        </w:rPr>
      </w:pPr>
    </w:p>
    <w:p w:rsidR="00102A65" w:rsidRDefault="00102A65" w:rsidP="00102A65">
      <w:pPr>
        <w:tabs>
          <w:tab w:val="left" w:pos="-720"/>
        </w:tabs>
        <w:ind w:firstLine="0"/>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 AS TO FORM: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APPROVED:</w:t>
      </w:r>
    </w:p>
    <w:p w:rsidR="00102A65" w:rsidRPr="003F22FC" w:rsidRDefault="00102A65" w:rsidP="00102A65">
      <w:pPr>
        <w:tabs>
          <w:tab w:val="left" w:pos="-720"/>
        </w:tabs>
        <w:ind w:firstLine="0"/>
        <w:contextualSpacing/>
        <w:jc w:val="left"/>
        <w:rPr>
          <w:rFonts w:ascii="Times New Roman" w:eastAsia="Times New Roman" w:hAnsi="Times New Roman" w:cs="Times New Roman"/>
          <w:color w:val="000000"/>
          <w:sz w:val="24"/>
          <w:szCs w:val="24"/>
        </w:rPr>
      </w:pPr>
    </w:p>
    <w:p w:rsidR="00102A65" w:rsidRPr="003F22FC" w:rsidRDefault="00102A65" w:rsidP="00102A65">
      <w:pPr>
        <w:tabs>
          <w:tab w:val="left" w:pos="-720"/>
        </w:tabs>
        <w:ind w:left="720" w:firstLine="0"/>
        <w:contextualSpacing/>
        <w:jc w:val="left"/>
        <w:rPr>
          <w:rFonts w:ascii="Times New Roman" w:eastAsia="Times New Roman" w:hAnsi="Times New Roman" w:cs="Times New Roman"/>
          <w:color w:val="000000"/>
          <w:sz w:val="24"/>
          <w:szCs w:val="24"/>
        </w:rPr>
      </w:pPr>
    </w:p>
    <w:p w:rsidR="00102A65" w:rsidRPr="003F22FC" w:rsidRDefault="00102A65" w:rsidP="00102A65">
      <w:pPr>
        <w:tabs>
          <w:tab w:val="left" w:pos="-720"/>
        </w:tabs>
        <w:ind w:firstLine="0"/>
        <w:jc w:val="left"/>
        <w:rPr>
          <w:rFonts w:ascii="Times New Roman" w:eastAsia="Times New Roman" w:hAnsi="Times New Roman" w:cs="Times New Roman"/>
          <w:color w:val="000000"/>
          <w:sz w:val="24"/>
          <w:szCs w:val="24"/>
        </w:rPr>
      </w:pPr>
      <w:r w:rsidRPr="003F22FC">
        <w:rPr>
          <w:rFonts w:ascii="Times New Roman" w:eastAsia="Times New Roman" w:hAnsi="Times New Roman" w:cs="Times New Roman"/>
          <w:color w:val="000000"/>
          <w:sz w:val="24"/>
          <w:szCs w:val="24"/>
        </w:rPr>
        <w:t>__________________________________</w:t>
      </w:r>
      <w:r w:rsidRPr="003F22FC">
        <w:rPr>
          <w:rFonts w:ascii="Times New Roman" w:eastAsia="Times New Roman" w:hAnsi="Times New Roman" w:cs="Times New Roman"/>
          <w:color w:val="000000"/>
          <w:sz w:val="24"/>
          <w:szCs w:val="24"/>
        </w:rPr>
        <w:tab/>
      </w:r>
      <w:r w:rsidRPr="003F22FC">
        <w:rPr>
          <w:rFonts w:ascii="Times New Roman" w:eastAsia="Times New Roman" w:hAnsi="Times New Roman" w:cs="Times New Roman"/>
          <w:color w:val="000000"/>
          <w:sz w:val="24"/>
          <w:szCs w:val="24"/>
        </w:rPr>
        <w:tab/>
        <w:t>______________________________</w:t>
      </w:r>
    </w:p>
    <w:p w:rsidR="00102A65" w:rsidRPr="003F22FC" w:rsidRDefault="00102A65" w:rsidP="00102A65">
      <w:pPr>
        <w:tabs>
          <w:tab w:val="left" w:pos="-720"/>
        </w:tabs>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Michelle T. Rangel</w:t>
      </w:r>
      <w:r w:rsidRPr="003F22FC">
        <w:rPr>
          <w:rFonts w:ascii="Times New Roman" w:eastAsia="Times New Roman" w:hAnsi="Times New Roman" w:cs="Times New Roman"/>
          <w:color w:val="000000"/>
          <w:sz w:val="24"/>
          <w:szCs w:val="24"/>
        </w:rPr>
        <w:tab/>
      </w:r>
      <w:r w:rsidRPr="003F22FC">
        <w:rPr>
          <w:rFonts w:ascii="Times New Roman" w:eastAsia="Times New Roman" w:hAnsi="Times New Roman" w:cs="Times New Roman"/>
          <w:color w:val="000000"/>
          <w:sz w:val="24"/>
          <w:szCs w:val="24"/>
        </w:rPr>
        <w:tab/>
      </w:r>
      <w:r w:rsidRPr="003F22F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John F. Healey, Jr.</w:t>
      </w:r>
    </w:p>
    <w:p w:rsidR="00102A65" w:rsidRPr="003F22FC" w:rsidRDefault="00102A65" w:rsidP="00102A65">
      <w:pPr>
        <w:tabs>
          <w:tab w:val="left" w:pos="-720"/>
        </w:tabs>
        <w:ind w:firstLine="0"/>
        <w:jc w:val="left"/>
        <w:rPr>
          <w:rFonts w:ascii="Times New Roman" w:eastAsia="Times New Roman" w:hAnsi="Times New Roman" w:cs="Times New Roman"/>
          <w:color w:val="000000"/>
          <w:sz w:val="24"/>
          <w:szCs w:val="24"/>
        </w:rPr>
      </w:pPr>
      <w:r w:rsidRPr="003F22FC">
        <w:rPr>
          <w:rFonts w:ascii="Times New Roman" w:eastAsia="Times New Roman" w:hAnsi="Times New Roman" w:cs="Times New Roman"/>
          <w:color w:val="000000"/>
          <w:sz w:val="24"/>
          <w:szCs w:val="24"/>
        </w:rPr>
        <w:t>Fort Bend County Attorney</w:t>
      </w:r>
      <w:r>
        <w:rPr>
          <w:rFonts w:ascii="Times New Roman" w:eastAsia="Times New Roman" w:hAnsi="Times New Roman" w:cs="Times New Roman"/>
          <w:color w:val="000000"/>
          <w:sz w:val="24"/>
          <w:szCs w:val="24"/>
        </w:rPr>
        <w:t>’s Office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F22FC">
        <w:rPr>
          <w:rFonts w:ascii="Times New Roman" w:eastAsia="Times New Roman" w:hAnsi="Times New Roman" w:cs="Times New Roman"/>
          <w:color w:val="000000"/>
          <w:sz w:val="24"/>
          <w:szCs w:val="24"/>
        </w:rPr>
        <w:t xml:space="preserve">Fort Bend County </w:t>
      </w:r>
      <w:r>
        <w:rPr>
          <w:rFonts w:ascii="Times New Roman" w:eastAsia="Times New Roman" w:hAnsi="Times New Roman" w:cs="Times New Roman"/>
          <w:color w:val="000000"/>
          <w:sz w:val="24"/>
          <w:szCs w:val="24"/>
        </w:rPr>
        <w:t>District Attorney</w:t>
      </w:r>
    </w:p>
    <w:p w:rsidR="00102A65" w:rsidRDefault="00102A65" w:rsidP="00102A65">
      <w:pPr>
        <w:tabs>
          <w:tab w:val="left" w:pos="-720"/>
        </w:tabs>
        <w:ind w:firstLine="0"/>
        <w:jc w:val="left"/>
        <w:rPr>
          <w:rFonts w:ascii="Times New Roman" w:eastAsia="Times New Roman" w:hAnsi="Times New Roman" w:cs="Times New Roman"/>
          <w:color w:val="000000"/>
          <w:szCs w:val="20"/>
        </w:rPr>
      </w:pPr>
    </w:p>
    <w:p w:rsidR="00102A65" w:rsidRPr="006468AC" w:rsidRDefault="00102A65" w:rsidP="00102A65">
      <w:pPr>
        <w:tabs>
          <w:tab w:val="left" w:pos="-720"/>
        </w:tabs>
        <w:ind w:firstLine="0"/>
        <w:jc w:val="left"/>
        <w:rPr>
          <w:rFonts w:ascii="Times New Roman" w:eastAsia="Times New Roman" w:hAnsi="Times New Roman" w:cs="Times New Roman"/>
          <w:color w:val="000000"/>
          <w:szCs w:val="20"/>
        </w:rPr>
      </w:pPr>
    </w:p>
    <w:p w:rsidR="00102A65" w:rsidRPr="006468AC" w:rsidRDefault="00102A65" w:rsidP="00102A65">
      <w:pPr>
        <w:tabs>
          <w:tab w:val="left" w:pos="-720"/>
        </w:tabs>
        <w:ind w:firstLine="0"/>
        <w:jc w:val="left"/>
        <w:rPr>
          <w:rFonts w:ascii="Times New Roman" w:eastAsia="Times New Roman" w:hAnsi="Times New Roman" w:cs="Times New Roman"/>
          <w:color w:val="000000"/>
          <w:szCs w:val="20"/>
        </w:rPr>
      </w:pPr>
    </w:p>
    <w:p w:rsidR="00102A65" w:rsidRPr="00536BD6" w:rsidRDefault="00102A65" w:rsidP="00102A65">
      <w:pPr>
        <w:tabs>
          <w:tab w:val="left" w:pos="-720"/>
        </w:tabs>
        <w:ind w:firstLine="0"/>
        <w:jc w:val="left"/>
        <w:rPr>
          <w:rFonts w:ascii="Times New Roman" w:eastAsia="Times New Roman" w:hAnsi="Times New Roman" w:cs="Times New Roman"/>
          <w:b/>
          <w:szCs w:val="20"/>
        </w:rPr>
      </w:pPr>
    </w:p>
    <w:p w:rsidR="00102A65" w:rsidRPr="00536BD6" w:rsidRDefault="00102A65" w:rsidP="00102A65">
      <w:pPr>
        <w:tabs>
          <w:tab w:val="left" w:pos="-720"/>
        </w:tabs>
        <w:ind w:firstLine="0"/>
        <w:jc w:val="left"/>
        <w:rPr>
          <w:rFonts w:ascii="Times New Roman" w:eastAsia="Times New Roman" w:hAnsi="Times New Roman" w:cs="Times New Roman"/>
          <w:b/>
          <w:szCs w:val="20"/>
        </w:rPr>
      </w:pPr>
    </w:p>
    <w:p w:rsidR="00102A65" w:rsidRDefault="00102A65" w:rsidP="00102A65">
      <w:pPr>
        <w:rPr>
          <w:rFonts w:ascii="Times New Roman" w:eastAsia="Times New Roman" w:hAnsi="Times New Roman" w:cs="Times New Roman"/>
          <w:b/>
          <w:color w:val="000000"/>
          <w:sz w:val="24"/>
          <w:szCs w:val="20"/>
          <w:u w:val="single"/>
        </w:rPr>
      </w:pPr>
      <w:r>
        <w:rPr>
          <w:rFonts w:ascii="Times New Roman" w:eastAsia="Times New Roman" w:hAnsi="Times New Roman" w:cs="Times New Roman"/>
          <w:b/>
          <w:color w:val="000000"/>
          <w:sz w:val="24"/>
          <w:szCs w:val="20"/>
          <w:u w:val="single"/>
        </w:rPr>
        <w:br w:type="page"/>
      </w:r>
    </w:p>
    <w:p w:rsidR="00102A65" w:rsidRPr="001C5127" w:rsidRDefault="00102A65" w:rsidP="00102A65">
      <w:pPr>
        <w:spacing w:after="200" w:line="276" w:lineRule="auto"/>
        <w:ind w:firstLine="0"/>
        <w:jc w:val="center"/>
        <w:rPr>
          <w:rFonts w:ascii="Times New Roman" w:eastAsia="Times New Roman" w:hAnsi="Times New Roman" w:cs="Times New Roman"/>
          <w:b/>
          <w:sz w:val="24"/>
          <w:szCs w:val="20"/>
        </w:rPr>
      </w:pPr>
      <w:r w:rsidRPr="001C5127">
        <w:rPr>
          <w:rFonts w:ascii="Times New Roman" w:eastAsia="Times New Roman" w:hAnsi="Times New Roman" w:cs="Times New Roman"/>
          <w:b/>
          <w:sz w:val="24"/>
          <w:szCs w:val="20"/>
        </w:rPr>
        <w:lastRenderedPageBreak/>
        <w:t>EXHIBIT “A”</w:t>
      </w:r>
    </w:p>
    <w:p w:rsidR="00102A65" w:rsidRDefault="00102A65" w:rsidP="00102A65">
      <w:pPr>
        <w:ind w:firstLine="0"/>
        <w:jc w:val="left"/>
        <w:rPr>
          <w:rFonts w:ascii="Times New Roman" w:eastAsia="Times New Roman" w:hAnsi="Times New Roman" w:cs="Times New Roman"/>
          <w:sz w:val="20"/>
          <w:szCs w:val="20"/>
        </w:rPr>
      </w:pPr>
    </w:p>
    <w:p w:rsidR="00102A65" w:rsidRPr="00A24122" w:rsidRDefault="00102A65" w:rsidP="00102A65">
      <w:pPr>
        <w:keepNext/>
        <w:ind w:right="36"/>
        <w:jc w:val="center"/>
        <w:outlineLvl w:val="4"/>
        <w:rPr>
          <w:rFonts w:ascii="Times New Roman" w:hAnsi="Times New Roman" w:cs="Times New Roman"/>
          <w:b/>
          <w:sz w:val="24"/>
          <w:szCs w:val="24"/>
          <w:u w:val="single"/>
        </w:rPr>
      </w:pPr>
      <w:r>
        <w:rPr>
          <w:rFonts w:ascii="Times New Roman" w:hAnsi="Times New Roman" w:cs="Times New Roman"/>
          <w:b/>
          <w:sz w:val="24"/>
          <w:szCs w:val="24"/>
          <w:u w:val="single"/>
        </w:rPr>
        <w:t>FORT BEND COUNTY DISTRICT ATTORNEY’s OFFICE</w:t>
      </w:r>
    </w:p>
    <w:p w:rsidR="00102A65" w:rsidRPr="00A24122" w:rsidRDefault="00102A65" w:rsidP="00102A65">
      <w:pPr>
        <w:jc w:val="left"/>
        <w:rPr>
          <w:rFonts w:ascii="Times New Roman" w:hAnsi="Times New Roman" w:cs="Times New Roman"/>
          <w:sz w:val="24"/>
          <w:szCs w:val="24"/>
        </w:rPr>
      </w:pPr>
    </w:p>
    <w:p w:rsidR="00102A65" w:rsidRPr="00A24122" w:rsidRDefault="00102A65" w:rsidP="00102A65">
      <w:pPr>
        <w:ind w:right="36"/>
        <w:jc w:val="center"/>
        <w:rPr>
          <w:rFonts w:ascii="Times New Roman" w:hAnsi="Times New Roman" w:cs="Times New Roman"/>
          <w:b/>
          <w:sz w:val="24"/>
          <w:szCs w:val="24"/>
        </w:rPr>
      </w:pPr>
    </w:p>
    <w:p w:rsidR="00102A65" w:rsidRDefault="00102A65" w:rsidP="00102A65">
      <w:pPr>
        <w:ind w:firstLine="0"/>
        <w:rPr>
          <w:rFonts w:ascii="Times New Roman" w:eastAsia="Calibri" w:hAnsi="Times New Roman" w:cs="Times New Roman"/>
          <w:b/>
          <w:sz w:val="24"/>
          <w:szCs w:val="24"/>
        </w:rPr>
      </w:pPr>
      <w:bookmarkStart w:id="2" w:name="OLE_LINK2"/>
      <w:r>
        <w:rPr>
          <w:rFonts w:ascii="Times New Roman" w:eastAsia="Calibri" w:hAnsi="Times New Roman" w:cs="Times New Roman"/>
          <w:b/>
          <w:sz w:val="24"/>
          <w:szCs w:val="24"/>
        </w:rPr>
        <w:t xml:space="preserve">One </w:t>
      </w:r>
      <w:r w:rsidRPr="00A24122">
        <w:rPr>
          <w:rFonts w:ascii="Times New Roman" w:eastAsia="Calibri" w:hAnsi="Times New Roman" w:cs="Times New Roman"/>
          <w:b/>
          <w:sz w:val="24"/>
          <w:szCs w:val="24"/>
        </w:rPr>
        <w:t xml:space="preserve">(1) </w:t>
      </w:r>
      <w:r>
        <w:rPr>
          <w:rFonts w:ascii="Times New Roman" w:eastAsia="Calibri" w:hAnsi="Times New Roman" w:cs="Times New Roman"/>
          <w:b/>
          <w:sz w:val="24"/>
          <w:szCs w:val="24"/>
        </w:rPr>
        <w:t>I</w:t>
      </w:r>
      <w:r w:rsidRPr="00A24122">
        <w:rPr>
          <w:rFonts w:ascii="Times New Roman" w:eastAsia="Calibri" w:hAnsi="Times New Roman" w:cs="Times New Roman"/>
          <w:b/>
          <w:sz w:val="24"/>
          <w:szCs w:val="24"/>
        </w:rPr>
        <w:t xml:space="preserve">nvestigator from </w:t>
      </w:r>
      <w:r>
        <w:rPr>
          <w:rFonts w:ascii="Times New Roman" w:eastAsia="Calibri" w:hAnsi="Times New Roman" w:cs="Times New Roman"/>
          <w:b/>
          <w:sz w:val="24"/>
          <w:szCs w:val="24"/>
        </w:rPr>
        <w:t xml:space="preserve">Fort Bend County District Attorney’s Office </w:t>
      </w:r>
    </w:p>
    <w:p w:rsidR="00102A65" w:rsidRPr="00A24122" w:rsidRDefault="00102A65" w:rsidP="00102A65">
      <w:pPr>
        <w:ind w:firstLine="0"/>
        <w:rPr>
          <w:rFonts w:ascii="Times New Roman" w:hAnsi="Times New Roman" w:cs="Times New Roman"/>
          <w:b/>
          <w:sz w:val="24"/>
          <w:szCs w:val="24"/>
        </w:rPr>
      </w:pPr>
      <w:proofErr w:type="gramStart"/>
      <w:r w:rsidRPr="00A24122">
        <w:rPr>
          <w:rFonts w:ascii="Times New Roman" w:hAnsi="Times New Roman" w:cs="Times New Roman"/>
          <w:b/>
          <w:sz w:val="24"/>
          <w:szCs w:val="24"/>
        </w:rPr>
        <w:t>for</w:t>
      </w:r>
      <w:proofErr w:type="gramEnd"/>
      <w:r w:rsidRPr="00A24122">
        <w:rPr>
          <w:rFonts w:ascii="Times New Roman" w:hAnsi="Times New Roman" w:cs="Times New Roman"/>
          <w:b/>
          <w:sz w:val="24"/>
          <w:szCs w:val="24"/>
        </w:rPr>
        <w:t xml:space="preserve"> </w:t>
      </w:r>
      <w:r w:rsidR="00E1715A">
        <w:rPr>
          <w:rFonts w:ascii="Times New Roman" w:hAnsi="Times New Roman" w:cs="Times New Roman"/>
          <w:b/>
          <w:sz w:val="24"/>
          <w:szCs w:val="24"/>
        </w:rPr>
        <w:t>a twelve (12) month period.</w:t>
      </w:r>
    </w:p>
    <w:bookmarkEnd w:id="2"/>
    <w:p w:rsidR="00102A65" w:rsidRPr="00A24122" w:rsidRDefault="00102A65" w:rsidP="00102A65">
      <w:pPr>
        <w:spacing w:after="200" w:line="276" w:lineRule="auto"/>
        <w:jc w:val="left"/>
        <w:rPr>
          <w:rFonts w:ascii="Times New Roman" w:eastAsia="Calibri" w:hAnsi="Times New Roman" w:cs="Times New Roman"/>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2"/>
        <w:gridCol w:w="2396"/>
      </w:tblGrid>
      <w:tr w:rsidR="00102A65" w:rsidRPr="007B7B98" w:rsidTr="00F63546">
        <w:tc>
          <w:tcPr>
            <w:tcW w:w="7072" w:type="dxa"/>
          </w:tcPr>
          <w:p w:rsidR="00102A65" w:rsidRPr="007B7B98" w:rsidRDefault="00102A65" w:rsidP="006D3AD0">
            <w:pPr>
              <w:spacing w:after="200" w:line="276" w:lineRule="auto"/>
              <w:ind w:firstLine="0"/>
              <w:jc w:val="left"/>
              <w:rPr>
                <w:rFonts w:ascii="Times New Roman" w:eastAsia="Calibri" w:hAnsi="Times New Roman" w:cs="Times New Roman"/>
                <w:snapToGrid w:val="0"/>
                <w:color w:val="000000"/>
                <w:sz w:val="24"/>
                <w:szCs w:val="24"/>
              </w:rPr>
            </w:pPr>
            <w:bookmarkStart w:id="3" w:name="OLE_LINK1"/>
            <w:r w:rsidRPr="007B7B98">
              <w:rPr>
                <w:rFonts w:ascii="Times New Roman" w:eastAsia="Calibri" w:hAnsi="Times New Roman" w:cs="Times New Roman"/>
                <w:snapToGrid w:val="0"/>
                <w:color w:val="000000"/>
                <w:sz w:val="24"/>
                <w:szCs w:val="24"/>
              </w:rPr>
              <w:t>Salary/Benefits</w:t>
            </w:r>
            <w:r>
              <w:rPr>
                <w:rFonts w:ascii="Times New Roman" w:eastAsia="Calibri" w:hAnsi="Times New Roman" w:cs="Times New Roman"/>
                <w:snapToGrid w:val="0"/>
                <w:color w:val="000000"/>
                <w:sz w:val="24"/>
                <w:szCs w:val="24"/>
              </w:rPr>
              <w:t xml:space="preserve"> (70% reimbursed by Grant)</w:t>
            </w:r>
            <w:r w:rsidR="004D51A4">
              <w:rPr>
                <w:rFonts w:ascii="Times New Roman" w:eastAsia="Calibri" w:hAnsi="Times New Roman" w:cs="Times New Roman"/>
                <w:snapToGrid w:val="0"/>
                <w:color w:val="000000"/>
                <w:sz w:val="24"/>
                <w:szCs w:val="24"/>
              </w:rPr>
              <w:br/>
            </w:r>
            <w:r w:rsidR="004D51A4" w:rsidRPr="004D51A4">
              <w:rPr>
                <w:rFonts w:ascii="Times New Roman" w:eastAsia="Calibri" w:hAnsi="Times New Roman" w:cs="Times New Roman"/>
                <w:i/>
                <w:snapToGrid w:val="0"/>
                <w:color w:val="000000"/>
                <w:sz w:val="24"/>
                <w:szCs w:val="24"/>
              </w:rPr>
              <w:t>($84,137 Salary + $30,112 Benefits = $11</w:t>
            </w:r>
            <w:r w:rsidR="006D3AD0">
              <w:rPr>
                <w:rFonts w:ascii="Times New Roman" w:eastAsia="Calibri" w:hAnsi="Times New Roman" w:cs="Times New Roman"/>
                <w:i/>
                <w:snapToGrid w:val="0"/>
                <w:color w:val="000000"/>
                <w:sz w:val="24"/>
                <w:szCs w:val="24"/>
              </w:rPr>
              <w:t>4</w:t>
            </w:r>
            <w:r w:rsidR="004D51A4" w:rsidRPr="004D51A4">
              <w:rPr>
                <w:rFonts w:ascii="Times New Roman" w:eastAsia="Calibri" w:hAnsi="Times New Roman" w:cs="Times New Roman"/>
                <w:i/>
                <w:snapToGrid w:val="0"/>
                <w:color w:val="000000"/>
                <w:sz w:val="24"/>
                <w:szCs w:val="24"/>
              </w:rPr>
              <w:t>,249 x 70% = $79,974)</w:t>
            </w:r>
            <w:r w:rsidRPr="004D51A4">
              <w:rPr>
                <w:rFonts w:ascii="Times New Roman" w:eastAsia="Calibri" w:hAnsi="Times New Roman" w:cs="Times New Roman"/>
                <w:i/>
                <w:snapToGrid w:val="0"/>
                <w:color w:val="000000"/>
                <w:sz w:val="24"/>
                <w:szCs w:val="24"/>
              </w:rPr>
              <w:tab/>
            </w:r>
          </w:p>
        </w:tc>
        <w:tc>
          <w:tcPr>
            <w:tcW w:w="2396" w:type="dxa"/>
          </w:tcPr>
          <w:p w:rsidR="00102A65" w:rsidRPr="007B7B98" w:rsidRDefault="00102A65" w:rsidP="004D51A4">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$79,9</w:t>
            </w:r>
            <w:r w:rsidR="004D51A4">
              <w:rPr>
                <w:rFonts w:ascii="Times New Roman" w:eastAsia="Calibri" w:hAnsi="Times New Roman" w:cs="Times New Roman"/>
                <w:snapToGrid w:val="0"/>
                <w:color w:val="000000"/>
                <w:sz w:val="24"/>
                <w:szCs w:val="24"/>
              </w:rPr>
              <w:t>74</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 xml:space="preserve">Lease Car @ $696 per month x 12 </w:t>
            </w:r>
            <w:r w:rsidRPr="007B7B98">
              <w:rPr>
                <w:rFonts w:ascii="Times New Roman" w:eastAsia="Calibri" w:hAnsi="Times New Roman" w:cs="Times New Roman"/>
                <w:snapToGrid w:val="0"/>
                <w:color w:val="000000"/>
                <w:sz w:val="24"/>
                <w:szCs w:val="24"/>
              </w:rPr>
              <w:t>months</w:t>
            </w:r>
          </w:p>
        </w:tc>
        <w:tc>
          <w:tcPr>
            <w:tcW w:w="2396" w:type="dxa"/>
          </w:tcPr>
          <w:p w:rsidR="00102A65" w:rsidRPr="007B7B98"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$8,352</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r w:rsidRPr="007B7B98">
              <w:rPr>
                <w:rFonts w:ascii="Times New Roman" w:eastAsia="Calibri" w:hAnsi="Times New Roman" w:cs="Times New Roman"/>
                <w:snapToGrid w:val="0"/>
                <w:color w:val="000000"/>
                <w:sz w:val="24"/>
                <w:szCs w:val="24"/>
              </w:rPr>
              <w:t>Fuel @ $</w:t>
            </w:r>
            <w:r>
              <w:rPr>
                <w:rFonts w:ascii="Times New Roman" w:eastAsia="Calibri" w:hAnsi="Times New Roman" w:cs="Times New Roman"/>
                <w:snapToGrid w:val="0"/>
                <w:color w:val="000000"/>
                <w:sz w:val="24"/>
                <w:szCs w:val="24"/>
              </w:rPr>
              <w:t>300</w:t>
            </w:r>
            <w:r w:rsidRPr="007B7B98">
              <w:rPr>
                <w:rFonts w:ascii="Times New Roman" w:eastAsia="Calibri" w:hAnsi="Times New Roman" w:cs="Times New Roman"/>
                <w:snapToGrid w:val="0"/>
                <w:color w:val="000000"/>
                <w:sz w:val="24"/>
                <w:szCs w:val="24"/>
              </w:rPr>
              <w:t xml:space="preserve"> per </w:t>
            </w:r>
            <w:r>
              <w:rPr>
                <w:rFonts w:ascii="Times New Roman" w:eastAsia="Calibri" w:hAnsi="Times New Roman" w:cs="Times New Roman"/>
                <w:snapToGrid w:val="0"/>
                <w:color w:val="000000"/>
                <w:sz w:val="24"/>
                <w:szCs w:val="24"/>
              </w:rPr>
              <w:t>month x 12</w:t>
            </w:r>
            <w:r w:rsidRPr="007B7B98">
              <w:rPr>
                <w:rFonts w:ascii="Times New Roman" w:eastAsia="Calibri" w:hAnsi="Times New Roman" w:cs="Times New Roman"/>
                <w:snapToGrid w:val="0"/>
                <w:color w:val="000000"/>
                <w:sz w:val="24"/>
                <w:szCs w:val="24"/>
              </w:rPr>
              <w:t xml:space="preserve"> months</w:t>
            </w:r>
            <w:r w:rsidRPr="007B7B98">
              <w:rPr>
                <w:rFonts w:ascii="Times New Roman" w:eastAsia="Calibri" w:hAnsi="Times New Roman" w:cs="Times New Roman"/>
                <w:snapToGrid w:val="0"/>
                <w:color w:val="000000"/>
                <w:sz w:val="24"/>
                <w:szCs w:val="24"/>
              </w:rPr>
              <w:tab/>
            </w:r>
          </w:p>
        </w:tc>
        <w:tc>
          <w:tcPr>
            <w:tcW w:w="2396" w:type="dxa"/>
          </w:tcPr>
          <w:p w:rsidR="00102A65" w:rsidRPr="007B7B98"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$3,600</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r w:rsidRPr="007B7B98">
              <w:rPr>
                <w:rFonts w:ascii="Times New Roman" w:eastAsia="Calibri" w:hAnsi="Times New Roman" w:cs="Times New Roman"/>
                <w:snapToGrid w:val="0"/>
                <w:color w:val="000000"/>
                <w:sz w:val="24"/>
                <w:szCs w:val="24"/>
              </w:rPr>
              <w:t>Overtime</w:t>
            </w:r>
            <w:r>
              <w:rPr>
                <w:rFonts w:ascii="Times New Roman" w:eastAsia="Calibri" w:hAnsi="Times New Roman" w:cs="Times New Roman"/>
                <w:snapToGrid w:val="0"/>
                <w:color w:val="000000"/>
                <w:sz w:val="24"/>
                <w:szCs w:val="24"/>
              </w:rPr>
              <w:t xml:space="preserve"> estimated @ $400 per month x 12</w:t>
            </w:r>
            <w:r w:rsidRPr="007B7B98">
              <w:rPr>
                <w:rFonts w:ascii="Times New Roman" w:eastAsia="Calibri" w:hAnsi="Times New Roman" w:cs="Times New Roman"/>
                <w:snapToGrid w:val="0"/>
                <w:color w:val="000000"/>
                <w:sz w:val="24"/>
                <w:szCs w:val="24"/>
              </w:rPr>
              <w:t xml:space="preserve"> months</w:t>
            </w:r>
          </w:p>
        </w:tc>
        <w:tc>
          <w:tcPr>
            <w:tcW w:w="2396" w:type="dxa"/>
          </w:tcPr>
          <w:p w:rsidR="00102A65" w:rsidRPr="007B7B98"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$4,800</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Lump Sum Travel &amp; ICAC Training</w:t>
            </w:r>
          </w:p>
        </w:tc>
        <w:tc>
          <w:tcPr>
            <w:tcW w:w="2396" w:type="dxa"/>
          </w:tcPr>
          <w:p w:rsidR="00102A65"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$2,500</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Lump Sum Computer Equipment &amp; Software</w:t>
            </w:r>
          </w:p>
        </w:tc>
        <w:tc>
          <w:tcPr>
            <w:tcW w:w="2396" w:type="dxa"/>
          </w:tcPr>
          <w:p w:rsidR="00102A65" w:rsidRPr="007B7B98"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$2,500</w:t>
            </w:r>
          </w:p>
        </w:tc>
      </w:tr>
      <w:tr w:rsidR="00102A65" w:rsidRPr="007B7B98" w:rsidTr="00F63546">
        <w:tc>
          <w:tcPr>
            <w:tcW w:w="7072" w:type="dxa"/>
          </w:tcPr>
          <w:p w:rsidR="00102A65" w:rsidRPr="007B7B98" w:rsidRDefault="00102A65" w:rsidP="00F63546">
            <w:pPr>
              <w:spacing w:after="200" w:line="276" w:lineRule="auto"/>
              <w:ind w:firstLine="0"/>
              <w:jc w:val="left"/>
              <w:rPr>
                <w:rFonts w:ascii="Times New Roman" w:eastAsia="Calibri" w:hAnsi="Times New Roman" w:cs="Times New Roman"/>
                <w:snapToGrid w:val="0"/>
                <w:color w:val="000000"/>
                <w:sz w:val="24"/>
                <w:szCs w:val="24"/>
              </w:rPr>
            </w:pPr>
          </w:p>
        </w:tc>
        <w:tc>
          <w:tcPr>
            <w:tcW w:w="2396" w:type="dxa"/>
            <w:tcBorders>
              <w:bottom w:val="double" w:sz="4" w:space="0" w:color="auto"/>
            </w:tcBorders>
          </w:tcPr>
          <w:p w:rsidR="00102A65" w:rsidRPr="007B7B98" w:rsidRDefault="00102A65" w:rsidP="00F63546">
            <w:pPr>
              <w:spacing w:after="200" w:line="276" w:lineRule="auto"/>
              <w:ind w:firstLine="0"/>
              <w:jc w:val="right"/>
              <w:rPr>
                <w:rFonts w:ascii="Times New Roman" w:eastAsia="Calibri" w:hAnsi="Times New Roman" w:cs="Times New Roman"/>
                <w:snapToGrid w:val="0"/>
                <w:color w:val="000000"/>
                <w:sz w:val="24"/>
                <w:szCs w:val="24"/>
              </w:rPr>
            </w:pPr>
          </w:p>
        </w:tc>
      </w:tr>
      <w:tr w:rsidR="00102A65" w:rsidRPr="007B7B98" w:rsidTr="00F63546">
        <w:tc>
          <w:tcPr>
            <w:tcW w:w="7072" w:type="dxa"/>
          </w:tcPr>
          <w:p w:rsidR="00102A65" w:rsidRPr="007B7B98" w:rsidRDefault="00102A65" w:rsidP="00F63546">
            <w:pPr>
              <w:spacing w:after="200" w:line="276" w:lineRule="auto"/>
              <w:ind w:firstLine="0"/>
              <w:jc w:val="right"/>
              <w:rPr>
                <w:rFonts w:ascii="Times New Roman" w:eastAsia="Calibri" w:hAnsi="Times New Roman" w:cs="Times New Roman"/>
                <w:b/>
                <w:snapToGrid w:val="0"/>
                <w:color w:val="000000"/>
                <w:sz w:val="24"/>
                <w:szCs w:val="24"/>
              </w:rPr>
            </w:pPr>
            <w:r w:rsidRPr="007B7B98">
              <w:rPr>
                <w:rFonts w:ascii="Times New Roman" w:eastAsia="Calibri" w:hAnsi="Times New Roman" w:cs="Times New Roman"/>
                <w:b/>
                <w:snapToGrid w:val="0"/>
                <w:color w:val="000000"/>
                <w:sz w:val="24"/>
                <w:szCs w:val="24"/>
              </w:rPr>
              <w:t xml:space="preserve">Total </w:t>
            </w:r>
          </w:p>
        </w:tc>
        <w:tc>
          <w:tcPr>
            <w:tcW w:w="2396" w:type="dxa"/>
            <w:tcBorders>
              <w:top w:val="double" w:sz="4" w:space="0" w:color="auto"/>
            </w:tcBorders>
          </w:tcPr>
          <w:p w:rsidR="00102A65" w:rsidRPr="007B7B98" w:rsidRDefault="00102A65" w:rsidP="004D51A4">
            <w:pPr>
              <w:spacing w:after="200" w:line="276" w:lineRule="auto"/>
              <w:ind w:firstLine="0"/>
              <w:jc w:val="right"/>
              <w:rPr>
                <w:rFonts w:ascii="Times New Roman" w:eastAsia="Calibri" w:hAnsi="Times New Roman" w:cs="Times New Roman"/>
                <w:b/>
                <w:snapToGrid w:val="0"/>
                <w:color w:val="000000"/>
                <w:sz w:val="24"/>
                <w:szCs w:val="24"/>
              </w:rPr>
            </w:pPr>
            <w:r>
              <w:rPr>
                <w:rFonts w:ascii="Times New Roman" w:eastAsia="Calibri" w:hAnsi="Times New Roman" w:cs="Times New Roman"/>
                <w:b/>
                <w:snapToGrid w:val="0"/>
                <w:color w:val="000000"/>
                <w:sz w:val="24"/>
                <w:szCs w:val="24"/>
              </w:rPr>
              <w:t>$101,</w:t>
            </w:r>
            <w:r w:rsidR="004D51A4">
              <w:rPr>
                <w:rFonts w:ascii="Times New Roman" w:eastAsia="Calibri" w:hAnsi="Times New Roman" w:cs="Times New Roman"/>
                <w:b/>
                <w:snapToGrid w:val="0"/>
                <w:color w:val="000000"/>
                <w:sz w:val="24"/>
                <w:szCs w:val="24"/>
              </w:rPr>
              <w:t>726</w:t>
            </w:r>
          </w:p>
        </w:tc>
      </w:tr>
      <w:bookmarkEnd w:id="3"/>
    </w:tbl>
    <w:p w:rsidR="00102A65" w:rsidRPr="00536BD6" w:rsidRDefault="00102A65" w:rsidP="00102A65">
      <w:pPr>
        <w:keepNext/>
        <w:ind w:right="36" w:firstLine="0"/>
        <w:jc w:val="center"/>
        <w:outlineLvl w:val="4"/>
        <w:rPr>
          <w:rFonts w:ascii="Times New Roman" w:eastAsia="Times New Roman" w:hAnsi="Times New Roman" w:cs="Times New Roman"/>
          <w:b/>
          <w:color w:val="000000"/>
          <w:sz w:val="24"/>
          <w:szCs w:val="20"/>
          <w:u w:val="single"/>
        </w:rPr>
      </w:pPr>
    </w:p>
    <w:p w:rsidR="00102A65" w:rsidRPr="00536BD6" w:rsidRDefault="00102A65" w:rsidP="00102A65">
      <w:pPr>
        <w:ind w:firstLine="0"/>
        <w:jc w:val="left"/>
        <w:rPr>
          <w:rFonts w:ascii="Times New Roman" w:eastAsia="Times New Roman" w:hAnsi="Times New Roman" w:cs="Times New Roman"/>
          <w:color w:val="000000"/>
          <w:sz w:val="2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4"/>
        </w:rPr>
      </w:pPr>
    </w:p>
    <w:p w:rsidR="00102A65"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4"/>
        </w:rPr>
      </w:pPr>
    </w:p>
    <w:p w:rsidR="00102A65"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4"/>
        </w:rPr>
      </w:pPr>
    </w:p>
    <w:p w:rsidR="00102A65"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4"/>
        </w:rPr>
      </w:pPr>
    </w:p>
    <w:p w:rsidR="00102A65" w:rsidRPr="002B65D4"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4"/>
        </w:rPr>
      </w:pPr>
    </w:p>
    <w:p w:rsidR="00102A65" w:rsidRPr="00536BD6"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0"/>
        </w:rPr>
      </w:pPr>
      <w:r w:rsidRPr="00364728">
        <w:rPr>
          <w:rFonts w:ascii="Times New Roman" w:eastAsia="Times New Roman" w:hAnsi="Times New Roman" w:cs="Times New Roman"/>
          <w:b/>
          <w:color w:val="000000"/>
          <w:sz w:val="24"/>
          <w:szCs w:val="20"/>
        </w:rPr>
        <w:tab/>
      </w:r>
    </w:p>
    <w:p w:rsidR="00102A65" w:rsidRPr="00536BD6"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0"/>
        </w:rPr>
      </w:pPr>
    </w:p>
    <w:p w:rsidR="00102A65" w:rsidRPr="00536BD6" w:rsidRDefault="00102A65" w:rsidP="00102A65">
      <w:pPr>
        <w:tabs>
          <w:tab w:val="left" w:pos="5490"/>
          <w:tab w:val="left" w:pos="6930"/>
          <w:tab w:val="left" w:pos="7650"/>
        </w:tabs>
        <w:ind w:firstLine="0"/>
        <w:rPr>
          <w:rFonts w:ascii="Times New Roman" w:eastAsia="Times New Roman" w:hAnsi="Times New Roman" w:cs="Times New Roman"/>
          <w:b/>
          <w:color w:val="000000"/>
          <w:sz w:val="24"/>
          <w:szCs w:val="20"/>
        </w:rPr>
      </w:pPr>
    </w:p>
    <w:p w:rsidR="00102A65" w:rsidRPr="00536BD6" w:rsidRDefault="00102A65" w:rsidP="00102A65">
      <w:pPr>
        <w:tabs>
          <w:tab w:val="left" w:pos="5490"/>
          <w:tab w:val="left" w:pos="6930"/>
          <w:tab w:val="left" w:pos="7650"/>
        </w:tabs>
        <w:ind w:firstLine="0"/>
        <w:rPr>
          <w:rFonts w:ascii="Times New Roman" w:eastAsia="Times New Roman" w:hAnsi="Times New Roman" w:cs="Times New Roman"/>
          <w:b/>
          <w:color w:val="000000"/>
          <w:szCs w:val="20"/>
        </w:rPr>
      </w:pPr>
    </w:p>
    <w:p w:rsidR="00102A65" w:rsidRDefault="00102A65" w:rsidP="00102A65">
      <w:pPr>
        <w:keepNext/>
        <w:tabs>
          <w:tab w:val="left" w:pos="2880"/>
          <w:tab w:val="left" w:pos="5490"/>
          <w:tab w:val="left" w:pos="6930"/>
        </w:tabs>
        <w:ind w:right="36" w:firstLine="0"/>
        <w:jc w:val="left"/>
        <w:outlineLvl w:val="5"/>
        <w:rPr>
          <w:rFonts w:ascii="Times New Roman" w:eastAsia="Times New Roman" w:hAnsi="Times New Roman" w:cs="Times New Roman"/>
          <w:b/>
          <w:color w:val="000000"/>
          <w:szCs w:val="20"/>
        </w:rPr>
      </w:pPr>
    </w:p>
    <w:p w:rsidR="00102A65" w:rsidRDefault="00102A65" w:rsidP="00102A65">
      <w:pPr>
        <w:keepNext/>
        <w:tabs>
          <w:tab w:val="left" w:pos="2880"/>
          <w:tab w:val="left" w:pos="5490"/>
          <w:tab w:val="left" w:pos="6930"/>
        </w:tabs>
        <w:ind w:right="36" w:firstLine="0"/>
        <w:jc w:val="left"/>
        <w:outlineLvl w:val="5"/>
        <w:rPr>
          <w:rFonts w:ascii="Times New Roman" w:eastAsia="Times New Roman" w:hAnsi="Times New Roman" w:cs="Times New Roman"/>
          <w:b/>
          <w:color w:val="000000"/>
          <w:szCs w:val="20"/>
        </w:rPr>
      </w:pPr>
    </w:p>
    <w:p w:rsidR="00102A65" w:rsidRPr="00536BD6" w:rsidRDefault="00102A65" w:rsidP="00102A65">
      <w:pPr>
        <w:keepNext/>
        <w:tabs>
          <w:tab w:val="left" w:pos="2880"/>
          <w:tab w:val="left" w:pos="5490"/>
          <w:tab w:val="left" w:pos="6930"/>
        </w:tabs>
        <w:ind w:right="36" w:firstLine="0"/>
        <w:jc w:val="left"/>
        <w:outlineLvl w:val="5"/>
        <w:rPr>
          <w:rFonts w:ascii="Times New Roman" w:eastAsia="Times New Roman" w:hAnsi="Times New Roman" w:cs="Times New Roman"/>
          <w:b/>
          <w:color w:val="000000"/>
          <w:szCs w:val="20"/>
        </w:rPr>
      </w:pPr>
    </w:p>
    <w:p w:rsidR="00102A65" w:rsidRPr="00536BD6" w:rsidRDefault="00102A65" w:rsidP="00102A65">
      <w:pPr>
        <w:ind w:firstLine="0"/>
        <w:jc w:val="left"/>
        <w:rPr>
          <w:rFonts w:ascii="Times New Roman" w:eastAsia="Times New Roman" w:hAnsi="Times New Roman" w:cs="Times New Roman"/>
          <w:sz w:val="20"/>
          <w:szCs w:val="20"/>
        </w:rPr>
      </w:pPr>
    </w:p>
    <w:p w:rsidR="00102A65" w:rsidRDefault="00102A65" w:rsidP="00102A6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02A65" w:rsidRPr="00536BD6" w:rsidRDefault="00102A65" w:rsidP="00102A65">
      <w:pPr>
        <w:ind w:firstLine="0"/>
        <w:jc w:val="left"/>
        <w:rPr>
          <w:rFonts w:ascii="Times New Roman" w:eastAsia="Times New Roman" w:hAnsi="Times New Roman" w:cs="Times New Roman"/>
          <w:sz w:val="20"/>
          <w:szCs w:val="20"/>
        </w:rPr>
      </w:pPr>
    </w:p>
    <w:p w:rsidR="00102A65" w:rsidRPr="00536BD6" w:rsidRDefault="00102A65" w:rsidP="00102A65">
      <w:pPr>
        <w:ind w:firstLine="0"/>
        <w:jc w:val="left"/>
        <w:rPr>
          <w:rFonts w:ascii="Times New Roman" w:eastAsia="Times New Roman" w:hAnsi="Times New Roman" w:cs="Times New Roman"/>
          <w:sz w:val="20"/>
          <w:szCs w:val="20"/>
        </w:rPr>
      </w:pPr>
    </w:p>
    <w:p w:rsidR="00102A65" w:rsidRDefault="00102A65" w:rsidP="00102A65">
      <w:pPr>
        <w:ind w:left="-720" w:right="36" w:firstLine="0"/>
        <w:jc w:val="center"/>
        <w:rPr>
          <w:rFonts w:ascii="Times New Roman" w:eastAsia="Times New Roman" w:hAnsi="Times New Roman" w:cs="Times New Roman"/>
          <w:b/>
          <w:color w:val="000000"/>
          <w:sz w:val="24"/>
          <w:szCs w:val="20"/>
        </w:rPr>
      </w:pPr>
      <w:r w:rsidRPr="00536BD6">
        <w:rPr>
          <w:rFonts w:ascii="Times New Roman" w:eastAsia="Times New Roman" w:hAnsi="Times New Roman" w:cs="Times New Roman"/>
          <w:b/>
          <w:color w:val="000000"/>
          <w:sz w:val="24"/>
          <w:szCs w:val="20"/>
        </w:rPr>
        <w:t>EXHIBIT “B”</w:t>
      </w:r>
    </w:p>
    <w:p w:rsidR="00102A65" w:rsidRPr="006D77C7" w:rsidRDefault="00102A65" w:rsidP="00102A65">
      <w:pPr>
        <w:ind w:left="-720" w:right="36" w:firstLine="0"/>
        <w:jc w:val="center"/>
        <w:rPr>
          <w:rFonts w:ascii="Times New Roman" w:eastAsia="Times New Roman" w:hAnsi="Times New Roman" w:cs="Times New Roman"/>
          <w:b/>
          <w:color w:val="000000"/>
          <w:sz w:val="24"/>
          <w:szCs w:val="20"/>
        </w:rPr>
      </w:pPr>
      <w:r w:rsidRPr="00536BD6">
        <w:rPr>
          <w:rFonts w:ascii="Times New Roman" w:eastAsia="Times New Roman" w:hAnsi="Times New Roman" w:cs="Times New Roman"/>
          <w:b/>
          <w:color w:val="000000"/>
          <w:sz w:val="24"/>
          <w:szCs w:val="20"/>
          <w:u w:val="single"/>
        </w:rPr>
        <w:t>Scope of Services</w:t>
      </w:r>
    </w:p>
    <w:p w:rsidR="00102A65" w:rsidRPr="00536BD6" w:rsidRDefault="00102A65" w:rsidP="00102A65">
      <w:pPr>
        <w:ind w:right="36" w:firstLine="0"/>
        <w:jc w:val="center"/>
        <w:rPr>
          <w:rFonts w:ascii="Times New Roman" w:eastAsia="Times New Roman" w:hAnsi="Times New Roman" w:cs="Times New Roman"/>
          <w:b/>
          <w:color w:val="000000"/>
          <w:sz w:val="24"/>
          <w:szCs w:val="20"/>
          <w:u w:val="single"/>
        </w:rPr>
      </w:pPr>
    </w:p>
    <w:p w:rsidR="00102A65" w:rsidRPr="00536BD6" w:rsidRDefault="00102A65" w:rsidP="00102A65">
      <w:pPr>
        <w:ind w:right="36" w:firstLine="0"/>
        <w:jc w:val="center"/>
        <w:rPr>
          <w:rFonts w:ascii="Times New Roman" w:eastAsia="Times New Roman" w:hAnsi="Times New Roman" w:cs="Times New Roman"/>
          <w:b/>
          <w:color w:val="000000"/>
          <w:sz w:val="24"/>
          <w:szCs w:val="20"/>
        </w:rPr>
      </w:pPr>
    </w:p>
    <w:p w:rsidR="00102A65" w:rsidRPr="00536BD6" w:rsidRDefault="00102A65" w:rsidP="00102A65">
      <w:pPr>
        <w:ind w:right="36" w:firstLine="0"/>
        <w:jc w:val="left"/>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ONE </w:t>
      </w:r>
      <w:r w:rsidR="004D51A4">
        <w:rPr>
          <w:rFonts w:ascii="Times New Roman" w:eastAsia="Times New Roman" w:hAnsi="Times New Roman" w:cs="Times New Roman"/>
          <w:b/>
          <w:color w:val="000000"/>
          <w:u w:val="single"/>
        </w:rPr>
        <w:t xml:space="preserve">(1) </w:t>
      </w:r>
      <w:r>
        <w:rPr>
          <w:rFonts w:ascii="Times New Roman" w:eastAsia="Times New Roman" w:hAnsi="Times New Roman" w:cs="Times New Roman"/>
          <w:b/>
          <w:color w:val="000000"/>
          <w:u w:val="single"/>
        </w:rPr>
        <w:t>FORT BEND COUNTY DISTRICT ATTORNEY’S OFFICE INVESTIGATOR</w:t>
      </w:r>
      <w:r w:rsidRPr="00536BD6">
        <w:rPr>
          <w:rFonts w:ascii="Times New Roman" w:eastAsia="Times New Roman" w:hAnsi="Times New Roman" w:cs="Times New Roman"/>
          <w:b/>
          <w:color w:val="000000"/>
        </w:rPr>
        <w:t xml:space="preserve"> </w:t>
      </w:r>
    </w:p>
    <w:p w:rsidR="00102A65" w:rsidRPr="00536BD6" w:rsidRDefault="00102A65" w:rsidP="00102A65">
      <w:pPr>
        <w:ind w:right="36" w:firstLine="0"/>
        <w:jc w:val="left"/>
        <w:rPr>
          <w:rFonts w:ascii="Times New Roman" w:eastAsia="Times New Roman" w:hAnsi="Times New Roman" w:cs="Times New Roman"/>
          <w:b/>
          <w:color w:val="000000"/>
        </w:rPr>
      </w:pPr>
    </w:p>
    <w:p w:rsidR="00102A65" w:rsidRPr="00536BD6" w:rsidRDefault="00102A65" w:rsidP="00102A65">
      <w:pPr>
        <w:ind w:right="36" w:firstLine="0"/>
        <w:jc w:val="left"/>
        <w:rPr>
          <w:rFonts w:ascii="Times New Roman" w:eastAsia="Times New Roman" w:hAnsi="Times New Roman" w:cs="Times New Roman"/>
          <w:b/>
          <w:color w:val="000000"/>
        </w:rPr>
      </w:pPr>
    </w:p>
    <w:p w:rsidR="00102A65" w:rsidRPr="00536BD6" w:rsidRDefault="00102A65" w:rsidP="00102A65">
      <w:pPr>
        <w:widowControl w:val="0"/>
        <w:tabs>
          <w:tab w:val="left" w:pos="-720"/>
          <w:tab w:val="left" w:pos="0"/>
        </w:tabs>
        <w:spacing w:line="480" w:lineRule="auto"/>
        <w:ind w:firstLine="14"/>
        <w:rPr>
          <w:rFonts w:ascii="Times New Roman" w:eastAsia="Times New Roman" w:hAnsi="Times New Roman" w:cs="Times New Roman"/>
          <w:b/>
          <w:color w:val="000000"/>
          <w:sz w:val="20"/>
          <w:szCs w:val="20"/>
        </w:rPr>
      </w:pPr>
      <w:r w:rsidRPr="00536BD6">
        <w:rPr>
          <w:rFonts w:ascii="Times New Roman" w:eastAsia="Times New Roman" w:hAnsi="Times New Roman" w:cs="Times New Roman"/>
          <w:b/>
          <w:color w:val="000000"/>
        </w:rPr>
        <w:t xml:space="preserve">This </w:t>
      </w:r>
      <w:r w:rsidRPr="00FC5A85">
        <w:rPr>
          <w:rFonts w:ascii="Times New Roman" w:eastAsia="Times New Roman" w:hAnsi="Times New Roman" w:cs="Times New Roman"/>
          <w:b/>
          <w:color w:val="000000"/>
        </w:rPr>
        <w:t xml:space="preserve">FORT BEND COUNTY DISTRICT ATTORNEY’S OFFICE </w:t>
      </w:r>
      <w:r>
        <w:rPr>
          <w:rFonts w:ascii="Times New Roman" w:eastAsia="Times New Roman" w:hAnsi="Times New Roman" w:cs="Times New Roman"/>
          <w:b/>
          <w:color w:val="000000"/>
        </w:rPr>
        <w:t>Investigator</w:t>
      </w:r>
      <w:r w:rsidRPr="00536BD6">
        <w:rPr>
          <w:rFonts w:ascii="Times New Roman" w:eastAsia="Times New Roman" w:hAnsi="Times New Roman" w:cs="Times New Roman"/>
          <w:b/>
          <w:color w:val="000000"/>
        </w:rPr>
        <w:t xml:space="preserve"> will work with the members of this grant serving as a liaison between members of this unit, </w:t>
      </w:r>
      <w:r>
        <w:rPr>
          <w:rFonts w:ascii="Times New Roman" w:eastAsia="Times New Roman" w:hAnsi="Times New Roman" w:cs="Times New Roman"/>
          <w:b/>
          <w:color w:val="000000"/>
        </w:rPr>
        <w:t xml:space="preserve">the </w:t>
      </w:r>
      <w:r w:rsidRPr="00FC5A85">
        <w:rPr>
          <w:rFonts w:ascii="Times New Roman" w:eastAsia="Times New Roman" w:hAnsi="Times New Roman" w:cs="Times New Roman"/>
          <w:b/>
          <w:color w:val="000000"/>
        </w:rPr>
        <w:t xml:space="preserve">FORT BEND COUNTY DISTRICT ATTORNEY’S OFFICE </w:t>
      </w:r>
      <w:r w:rsidRPr="00536BD6">
        <w:rPr>
          <w:rFonts w:ascii="Times New Roman" w:eastAsia="Times New Roman" w:hAnsi="Times New Roman" w:cs="Times New Roman"/>
          <w:b/>
          <w:color w:val="000000"/>
        </w:rPr>
        <w:t xml:space="preserve">and other local, state and federal law enforcement agencies.  This </w:t>
      </w:r>
      <w:r>
        <w:rPr>
          <w:rFonts w:ascii="Times New Roman" w:eastAsia="Times New Roman" w:hAnsi="Times New Roman" w:cs="Times New Roman"/>
          <w:b/>
          <w:color w:val="000000"/>
        </w:rPr>
        <w:t>Investigator</w:t>
      </w:r>
      <w:r w:rsidRPr="00536BD6">
        <w:rPr>
          <w:rFonts w:ascii="Times New Roman" w:eastAsia="Times New Roman" w:hAnsi="Times New Roman" w:cs="Times New Roman"/>
          <w:b/>
          <w:color w:val="000000"/>
        </w:rPr>
        <w:t xml:space="preserve"> will actively participate in investigations conducted by members of this grant that overlap local law enforcement’s jurisdictional lines in the State of Texas.  This </w:t>
      </w:r>
      <w:r>
        <w:rPr>
          <w:rFonts w:ascii="Times New Roman" w:eastAsia="Times New Roman" w:hAnsi="Times New Roman" w:cs="Times New Roman"/>
          <w:b/>
          <w:color w:val="000000"/>
        </w:rPr>
        <w:t>Investigator</w:t>
      </w:r>
      <w:r w:rsidRPr="00536BD6">
        <w:rPr>
          <w:rFonts w:ascii="Times New Roman" w:eastAsia="Times New Roman" w:hAnsi="Times New Roman" w:cs="Times New Roman"/>
          <w:b/>
          <w:color w:val="000000"/>
        </w:rPr>
        <w:t xml:space="preserve"> will assist local law enforcement officers in investigating child exploitation crimes that involve the use of the internet</w:t>
      </w:r>
      <w:r w:rsidRPr="00536BD6">
        <w:rPr>
          <w:rFonts w:ascii="Times New Roman" w:eastAsia="Times New Roman" w:hAnsi="Times New Roman" w:cs="Times New Roman"/>
          <w:b/>
          <w:color w:val="000000"/>
          <w:sz w:val="24"/>
          <w:szCs w:val="20"/>
        </w:rPr>
        <w:t>.</w:t>
      </w: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lastRenderedPageBreak/>
        <w:t>E</w:t>
      </w:r>
      <w:r w:rsidRPr="00536BD6">
        <w:rPr>
          <w:rFonts w:ascii="Times New Roman" w:eastAsia="Times New Roman" w:hAnsi="Times New Roman" w:cs="Times New Roman"/>
          <w:b/>
          <w:color w:val="000000"/>
          <w:szCs w:val="20"/>
        </w:rPr>
        <w:t>XHIBIT “C”</w:t>
      </w: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right="36" w:firstLine="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ASSURANCES</w:t>
      </w:r>
    </w:p>
    <w:p w:rsidR="00102A65" w:rsidRPr="00536BD6" w:rsidRDefault="00102A65" w:rsidP="00102A65">
      <w:pPr>
        <w:ind w:right="36" w:firstLine="0"/>
        <w:jc w:val="center"/>
        <w:rPr>
          <w:rFonts w:ascii="Times New Roman" w:eastAsia="Times New Roman" w:hAnsi="Times New Roman" w:cs="Times New Roman"/>
          <w:b/>
          <w:color w:val="000000"/>
          <w:szCs w:val="20"/>
        </w:rPr>
      </w:pPr>
    </w:p>
    <w:p w:rsidR="00102A65" w:rsidRPr="00536BD6" w:rsidRDefault="00102A65" w:rsidP="00102A65">
      <w:pPr>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 Grantee and the Applicant hereby makes and certifies that as grantee, it and any subgrantee shall comply with the following conditions:</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numPr>
          <w:ilvl w:val="0"/>
          <w:numId w:val="12"/>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 grantee and subgrantee must comply DOJ/OJJDP grant rules and UGMS.</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2.</w:t>
      </w:r>
      <w:r w:rsidRPr="00536BD6">
        <w:rPr>
          <w:rFonts w:ascii="Times New Roman" w:eastAsia="Times New Roman" w:hAnsi="Times New Roman" w:cs="Times New Roman"/>
          <w:b/>
          <w:color w:val="000000"/>
          <w:szCs w:val="20"/>
        </w:rPr>
        <w:tab/>
        <w:t xml:space="preserve">A grantee and subgrantee must comply with Texas Government Code, Chapter 573, by ensuring that no officer, employee, or member of the applicant’s governing body or of the applicant’s contractor shall vote or confirm the employment of any persons related within the second degree of affinity or the third degree of consanguinity to any member of the governing body or to any other officer or employee authorized to employ or supervise such person.  This prohibition shall not prohibit the employment of a person, who shall have been continuously employed for a period of two years, or such period stipulated by local law, prior to the election or appointment of the officer, employee, or governing body member related to such person in the prohibited degree. </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3.</w:t>
      </w:r>
      <w:r w:rsidRPr="00536BD6">
        <w:rPr>
          <w:rFonts w:ascii="Times New Roman" w:eastAsia="Times New Roman" w:hAnsi="Times New Roman" w:cs="Times New Roman"/>
          <w:b/>
          <w:color w:val="000000"/>
          <w:szCs w:val="20"/>
        </w:rPr>
        <w:tab/>
        <w:t>A grantee and subgrantee must insure that all information collected, assemble or maintained by the applicant relative to a project will be available to the public during normal business hours in compliance with Texas Government Code, Chapter 552, unless otherwise expressly prohibited by law.</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4.</w:t>
      </w:r>
      <w:r w:rsidRPr="00536BD6">
        <w:rPr>
          <w:rFonts w:ascii="Times New Roman" w:eastAsia="Times New Roman" w:hAnsi="Times New Roman" w:cs="Times New Roman"/>
          <w:b/>
          <w:color w:val="000000"/>
          <w:szCs w:val="20"/>
        </w:rPr>
        <w:tab/>
        <w:t xml:space="preserve">A grantee and subgrantee must comply with Texas Government Code, Chapter 551, which requires all regular, special or called meeting of governmental bodies be open to the public, except as otherwise provided by law. </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5.</w:t>
      </w:r>
      <w:r w:rsidRPr="00536BD6">
        <w:rPr>
          <w:rFonts w:ascii="Times New Roman" w:eastAsia="Times New Roman" w:hAnsi="Times New Roman" w:cs="Times New Roman"/>
          <w:b/>
          <w:color w:val="000000"/>
          <w:szCs w:val="20"/>
        </w:rPr>
        <w:tab/>
        <w:t xml:space="preserve">A grantee and subgrantee must comply with Section 231.006, Texas Family Code, which prohibits payments to a person who is in arrears on child support payments. </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6.</w:t>
      </w:r>
      <w:r w:rsidRPr="00536BD6">
        <w:rPr>
          <w:rFonts w:ascii="Times New Roman" w:eastAsia="Times New Roman" w:hAnsi="Times New Roman" w:cs="Times New Roman"/>
          <w:b/>
          <w:color w:val="000000"/>
          <w:szCs w:val="20"/>
        </w:rPr>
        <w:tab/>
        <w:t xml:space="preserve">No health and human services agency or public safety or law enforcement agency may contact with or issue a license, certificate or permit to the owner, operator or administrator of a facility if the license, permit or certificate has been revoked by another health and human services agency or public safety or law enforcement agency. </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7.</w:t>
      </w:r>
      <w:r w:rsidRPr="00536BD6">
        <w:rPr>
          <w:rFonts w:ascii="Times New Roman" w:eastAsia="Times New Roman" w:hAnsi="Times New Roman" w:cs="Times New Roman"/>
          <w:b/>
          <w:color w:val="000000"/>
          <w:szCs w:val="20"/>
        </w:rPr>
        <w:tab/>
        <w:t>A grantee and subgrantee that is a law enforcement agency regulated by Texas Government Code, Chapter 415, must be in compliance with all rules adopted by the Texas Commission on Law Enforcement Officer Standards and Education pursuant to Chapter 415, Texas Government Code or must provide the grantor agency with a certification from the Texas Commission on Law Enforcement Officer Standards and Education that the agency is in process of achieving compliance with such rules.</w:t>
      </w:r>
    </w:p>
    <w:p w:rsidR="00102A65" w:rsidRPr="00536BD6" w:rsidRDefault="00102A65" w:rsidP="00102A65">
      <w:pPr>
        <w:tabs>
          <w:tab w:val="decimal" w:pos="270"/>
        </w:tabs>
        <w:ind w:left="630" w:hanging="630"/>
        <w:rPr>
          <w:rFonts w:ascii="Times New Roman" w:eastAsia="Times New Roman" w:hAnsi="Times New Roman" w:cs="Times New Roman"/>
          <w:b/>
          <w:color w:val="000000"/>
          <w:szCs w:val="20"/>
        </w:rPr>
      </w:pPr>
    </w:p>
    <w:p w:rsidR="00102A65" w:rsidRPr="00536BD6" w:rsidRDefault="00102A65" w:rsidP="00102A65">
      <w:pPr>
        <w:numPr>
          <w:ilvl w:val="0"/>
          <w:numId w:val="13"/>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When incorporated into a grant award or contract, these standard assurances contained in the application package become terms or conditions for receipt of grant funds. Administering state agencies and local subrecipients shall maintain an appropriate contact administration system to insure that all terms, conditions, and specifications are met.</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numPr>
          <w:ilvl w:val="0"/>
          <w:numId w:val="14"/>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 xml:space="preserve">A grantee and subgrantee must comply with the Texas Family Code, Section 261.101 which requires reporting of all suspected cases of child abuse to local law enforcement authorities and to the Texas Department of Child Protective and Regulatory Services.  Grantees and </w:t>
      </w:r>
      <w:r w:rsidRPr="00536BD6">
        <w:rPr>
          <w:rFonts w:ascii="Times New Roman" w:eastAsia="Times New Roman" w:hAnsi="Times New Roman" w:cs="Times New Roman"/>
          <w:b/>
          <w:color w:val="000000"/>
          <w:szCs w:val="20"/>
        </w:rPr>
        <w:lastRenderedPageBreak/>
        <w:t>subgrantees shall also ensure that all program personnel are properly trained and aware of this requirement.</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10.</w:t>
      </w:r>
      <w:r w:rsidRPr="00536BD6">
        <w:rPr>
          <w:rFonts w:ascii="Times New Roman" w:eastAsia="Times New Roman" w:hAnsi="Times New Roman" w:cs="Times New Roman"/>
          <w:b/>
          <w:color w:val="000000"/>
          <w:szCs w:val="20"/>
        </w:rPr>
        <w:tab/>
        <w:t>Grantees and subgrantees will comply with all federal statutes relating to nondiscrimination. These include but are not limited to: (a) Title VII of the Civil Rights Act of 1964 (P.L. 88-352) which prohibits discrimination on the basis of race, color or national origin; (b)  Title IX of the Education Amendments of 1972, as amended (20 U.S.C. §§ 1681-1683, and 1685-1686), which prohibits discrimination on the  basis of sex; (c) Section 504 of the Rehabilitation Act of 1973, as amended (29 U.S.C. § 794), which prohibits discrimination on the  basis of handicaps and the Americans With Disabilities Act of 1990; (d) the Age Discrimination Act of 1974,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the nondiscrimination on the basis of alcohol abuse or alcoholism; (g) §§ 523 and 527 of the Public Health Service Act of 1912 (42 U.S.C. 290 dd-3 and 290 ee-3),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statue(s) which may apply to the application.</w:t>
      </w:r>
    </w:p>
    <w:p w:rsidR="00102A65" w:rsidRPr="00536BD6" w:rsidRDefault="00102A65" w:rsidP="00102A65">
      <w:pPr>
        <w:ind w:left="360" w:hanging="360"/>
        <w:rPr>
          <w:rFonts w:ascii="Times New Roman" w:eastAsia="Times New Roman" w:hAnsi="Times New Roman" w:cs="Times New Roman"/>
          <w:b/>
          <w:color w:val="000000"/>
          <w:szCs w:val="20"/>
        </w:rPr>
      </w:pPr>
    </w:p>
    <w:p w:rsidR="00102A65" w:rsidRPr="00536BD6" w:rsidRDefault="00102A65" w:rsidP="00102A65">
      <w:pPr>
        <w:numPr>
          <w:ilvl w:val="0"/>
          <w:numId w:val="15"/>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Grantees and subgrantees will comply, as applicable, with the provisions of the Davis-Bacon Act (40 U.S.C. §§ 276a to 276a-7), the Copeland Act (40 U.S.C. §§ 276c and 18 U.S.C. §§ 874), and the Contract Work Hours and Safety Standards Act (40 U.S.C. §§ 327-333), regarding labor standards for federally assisted construction sub-agreements.</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numPr>
          <w:ilvl w:val="0"/>
          <w:numId w:val="16"/>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Grantees and subgrantees will comply with requirements of the provisions of the Uniform Relocation Assistance and Real Property Acquisitions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tabs>
          <w:tab w:val="left" w:pos="7200"/>
        </w:tabs>
        <w:ind w:left="360" w:hanging="360"/>
        <w:rPr>
          <w:rFonts w:ascii="Times New Roman" w:eastAsia="Times New Roman" w:hAnsi="Times New Roman" w:cs="Times New Roman"/>
          <w:b/>
          <w:color w:val="000000"/>
          <w:szCs w:val="20"/>
        </w:rPr>
      </w:pPr>
      <w:r w:rsidRPr="00536BD6">
        <w:rPr>
          <w:rFonts w:ascii="Times New Roman" w:eastAsia="Times New Roman" w:hAnsi="Times New Roman" w:cs="Times New Roman"/>
          <w:color w:val="000000"/>
          <w:szCs w:val="20"/>
        </w:rPr>
        <w:t>13.</w:t>
      </w:r>
      <w:r w:rsidRPr="00536BD6">
        <w:rPr>
          <w:rFonts w:ascii="Times New Roman" w:eastAsia="Times New Roman" w:hAnsi="Times New Roman" w:cs="Times New Roman"/>
          <w:b/>
          <w:color w:val="000000"/>
          <w:szCs w:val="20"/>
        </w:rPr>
        <w:tab/>
        <w:t>Grantees and subgrantees will comply with the provisions of the Hatch Political Activity Act (5 U.S.C. § 7321-29) which limit the political activity of employees whose principal employment activities are funded in whole or in part with Federal funds.</w:t>
      </w:r>
    </w:p>
    <w:p w:rsidR="00102A65" w:rsidRPr="00536BD6" w:rsidRDefault="00102A65" w:rsidP="00102A65">
      <w:pPr>
        <w:ind w:right="864" w:firstLine="0"/>
        <w:rPr>
          <w:rFonts w:ascii="Times New Roman" w:eastAsia="Times New Roman" w:hAnsi="Times New Roman" w:cs="Times New Roman"/>
          <w:b/>
          <w:color w:val="000000"/>
          <w:szCs w:val="20"/>
        </w:rPr>
      </w:pPr>
    </w:p>
    <w:p w:rsidR="00102A65" w:rsidRPr="00536BD6" w:rsidRDefault="00102A65" w:rsidP="00102A65">
      <w:pPr>
        <w:numPr>
          <w:ilvl w:val="0"/>
          <w:numId w:val="17"/>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Grantees and subgrantees will comply with the minimum wage and maximum hours provisions of the Federal Fair Labor Standards Act and the Intergovernmental Personnel Act of 1970, as applicable.</w:t>
      </w:r>
    </w:p>
    <w:p w:rsidR="00102A65" w:rsidRPr="00536BD6" w:rsidRDefault="00102A65" w:rsidP="00102A65">
      <w:pPr>
        <w:ind w:firstLine="0"/>
        <w:rPr>
          <w:rFonts w:ascii="Times New Roman" w:eastAsia="Times New Roman" w:hAnsi="Times New Roman" w:cs="Times New Roman"/>
          <w:b/>
          <w:color w:val="000000"/>
          <w:szCs w:val="20"/>
        </w:rPr>
      </w:pPr>
    </w:p>
    <w:p w:rsidR="00102A65" w:rsidRPr="00536BD6" w:rsidRDefault="00102A65" w:rsidP="00102A65">
      <w:pPr>
        <w:numPr>
          <w:ilvl w:val="0"/>
          <w:numId w:val="18"/>
        </w:numPr>
        <w:jc w:val="left"/>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Grantees and subgrantees will insure that the facilities under its ownership, lease or supervision which shall be utilized in the accomplishment of the project are not listed on the Environmental Protections Agency’s (EPA) list of Violating Facilities and that it will notify the Federal grantor agency of the receipt of any communication from the Director of the EPA Office of Federal Activities indicating that a facility to be used in the project is under consideration for listing by the EPA.  (EO11738)</w:t>
      </w:r>
    </w:p>
    <w:p w:rsidR="00102A65" w:rsidRPr="00536BD6" w:rsidRDefault="00102A65" w:rsidP="00102A65">
      <w:pPr>
        <w:ind w:firstLine="0"/>
        <w:rPr>
          <w:rFonts w:ascii="Times New Roman" w:eastAsia="Times New Roman" w:hAnsi="Times New Roman" w:cs="Times New Roman"/>
          <w:b/>
          <w:color w:val="000000"/>
          <w:szCs w:val="20"/>
        </w:rPr>
      </w:pPr>
    </w:p>
    <w:p w:rsidR="00102A65" w:rsidRPr="004D51A4" w:rsidRDefault="00102A65" w:rsidP="00102A65">
      <w:pPr>
        <w:numPr>
          <w:ilvl w:val="0"/>
          <w:numId w:val="19"/>
        </w:numPr>
        <w:jc w:val="left"/>
        <w:rPr>
          <w:rFonts w:ascii="Times New Roman" w:eastAsia="Times New Roman" w:hAnsi="Times New Roman" w:cs="Times New Roman"/>
          <w:b/>
          <w:color w:val="000000"/>
          <w:szCs w:val="20"/>
        </w:rPr>
      </w:pPr>
      <w:r w:rsidRPr="004D51A4">
        <w:rPr>
          <w:rFonts w:ascii="Times New Roman" w:eastAsia="Times New Roman" w:hAnsi="Times New Roman" w:cs="Times New Roman"/>
          <w:b/>
          <w:color w:val="000000"/>
          <w:szCs w:val="20"/>
        </w:rPr>
        <w:t>Grantees and subgrantees will comply with Article IX, Section 5 of the state appropriations act which prohibits the use of state funds to influence the outcome of any election or the passage or defeat of any legislative measure.</w:t>
      </w:r>
      <w:r w:rsidRPr="004D51A4">
        <w:rPr>
          <w:rFonts w:ascii="Times New Roman" w:eastAsia="Times New Roman" w:hAnsi="Times New Roman" w:cs="Times New Roman"/>
          <w:b/>
          <w:color w:val="000000"/>
          <w:szCs w:val="20"/>
        </w:rPr>
        <w:br w:type="page"/>
      </w:r>
    </w:p>
    <w:p w:rsidR="00102A65" w:rsidRPr="00536BD6" w:rsidRDefault="00102A65" w:rsidP="00102A65">
      <w:pPr>
        <w:ind w:left="360" w:firstLine="0"/>
        <w:jc w:val="left"/>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r w:rsidRPr="00536BD6">
        <w:rPr>
          <w:rFonts w:ascii="Times New Roman" w:eastAsia="Times New Roman" w:hAnsi="Times New Roman" w:cs="Times New Roman"/>
          <w:b/>
          <w:smallCaps/>
          <w:color w:val="000000"/>
          <w:szCs w:val="20"/>
        </w:rPr>
        <w:t>Houston Internet Crimes Against Children</w:t>
      </w:r>
    </w:p>
    <w:p w:rsidR="00102A65" w:rsidRPr="00536BD6" w:rsidRDefault="00102A65" w:rsidP="00102A65">
      <w:pPr>
        <w:widowControl w:val="0"/>
        <w:tabs>
          <w:tab w:val="left" w:pos="-72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15"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49"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15"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pBdr>
          <w:top w:val="single" w:sz="36" w:space="1" w:color="auto"/>
          <w:bottom w:val="double" w:sz="6" w:space="1" w:color="auto"/>
        </w:pBdr>
        <w:tabs>
          <w:tab w:val="center" w:pos="4680"/>
        </w:tabs>
        <w:ind w:firstLine="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SPECIAL CONDITION</w:t>
      </w:r>
    </w:p>
    <w:p w:rsidR="00102A65" w:rsidRPr="00536BD6" w:rsidRDefault="00102A65" w:rsidP="00102A65">
      <w:pPr>
        <w:widowControl w:val="0"/>
        <w:tabs>
          <w:tab w:val="left" w:pos="-720"/>
        </w:tabs>
        <w:spacing w:line="19" w:lineRule="exact"/>
        <w:ind w:firstLine="0"/>
        <w:jc w:val="center"/>
        <w:rPr>
          <w:rFonts w:ascii="Times New Roman" w:eastAsia="Times New Roman" w:hAnsi="Times New Roman" w:cs="Times New Roman"/>
          <w:b/>
          <w:color w:val="000000"/>
          <w:szCs w:val="20"/>
        </w:rPr>
      </w:pPr>
    </w:p>
    <w:p w:rsidR="00102A65" w:rsidRPr="00536BD6" w:rsidRDefault="00102A65" w:rsidP="00102A65">
      <w:pPr>
        <w:tabs>
          <w:tab w:val="center" w:pos="468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spacing w:line="213" w:lineRule="auto"/>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spacing w:line="213" w:lineRule="auto"/>
        <w:ind w:firstLine="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ASSURANCES CERTIFICATION</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I certify that the programs proposed in this application meet all the requirements of the Texas Houston Internet Crimes Against Children Program, that all the information presented is correct, and that the applicant will comply with the rules of the Houston Internet Crimes Against Children and all other applicable federal and state laws, regulations, and guidelines.  By appropriate language incorporated in each grant, sub-grant, or other document under which funds are to be disbursed, the undersigned shall assure that the foregoing assurances above apply to all recipients of assistance.</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Pr>
          <w:rFonts w:ascii="Times New Roman" w:eastAsia="Times New Roman" w:hAnsi="Times New Roman" w:cs="Times New Roman"/>
          <w:b/>
          <w:color w:val="000000"/>
          <w:szCs w:val="20"/>
          <w:u w:val="single"/>
        </w:rPr>
        <w:t>___________</w:t>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 xml:space="preserve">FORT BEND COUNTY </w:t>
      </w:r>
      <w:r>
        <w:rPr>
          <w:rFonts w:ascii="Times New Roman" w:eastAsia="Times New Roman" w:hAnsi="Times New Roman" w:cs="Times New Roman"/>
          <w:b/>
          <w:color w:val="000000"/>
          <w:szCs w:val="20"/>
        </w:rPr>
        <w:tab/>
      </w:r>
      <w:r>
        <w:rPr>
          <w:rFonts w:ascii="Times New Roman" w:eastAsia="Times New Roman" w:hAnsi="Times New Roman" w:cs="Times New Roman"/>
          <w:b/>
          <w:color w:val="000000"/>
          <w:szCs w:val="20"/>
        </w:rPr>
        <w:tab/>
      </w:r>
      <w:r>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 xml:space="preserve"> </w:t>
      </w:r>
      <w:r>
        <w:rPr>
          <w:rFonts w:ascii="Times New Roman" w:eastAsia="Times New Roman" w:hAnsi="Times New Roman" w:cs="Times New Roman"/>
          <w:b/>
          <w:color w:val="000000"/>
          <w:szCs w:val="20"/>
        </w:rPr>
        <w:tab/>
      </w:r>
      <w:r>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Date</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 xml:space="preserve">Authorized Official </w:t>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p>
    <w:p w:rsidR="00102A65" w:rsidRDefault="00102A65" w:rsidP="00102A65">
      <w:pPr>
        <w:rPr>
          <w:rFonts w:ascii="Times New Roman" w:eastAsia="Times New Roman" w:hAnsi="Times New Roman" w:cs="Times New Roman"/>
          <w:b/>
          <w:smallCaps/>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smallCaps/>
          <w:color w:val="000000"/>
          <w:szCs w:val="20"/>
        </w:rPr>
      </w:pPr>
      <w:r w:rsidRPr="00536BD6">
        <w:rPr>
          <w:rFonts w:ascii="Times New Roman" w:eastAsia="Times New Roman" w:hAnsi="Times New Roman" w:cs="Times New Roman"/>
          <w:b/>
          <w:smallCaps/>
          <w:color w:val="000000"/>
          <w:szCs w:val="20"/>
        </w:rPr>
        <w:t>Houston Internet Crimes Against Children</w:t>
      </w:r>
    </w:p>
    <w:p w:rsidR="00102A65" w:rsidRPr="00536BD6" w:rsidRDefault="00102A65" w:rsidP="00102A65">
      <w:pPr>
        <w:widowControl w:val="0"/>
        <w:tabs>
          <w:tab w:val="left" w:pos="-72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15"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49"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15" w:lineRule="exact"/>
        <w:ind w:firstLine="0"/>
        <w:jc w:val="center"/>
        <w:rPr>
          <w:rFonts w:ascii="Times New Roman" w:eastAsia="Times New Roman" w:hAnsi="Times New Roman" w:cs="Times New Roman"/>
          <w:b/>
          <w:color w:val="000000"/>
          <w:szCs w:val="20"/>
        </w:rPr>
      </w:pPr>
    </w:p>
    <w:p w:rsidR="00102A65" w:rsidRPr="00536BD6" w:rsidRDefault="00102A65" w:rsidP="00102A65">
      <w:pPr>
        <w:widowControl w:val="0"/>
        <w:pBdr>
          <w:top w:val="single" w:sz="36" w:space="1" w:color="auto"/>
          <w:bottom w:val="double" w:sz="6" w:space="1" w:color="auto"/>
        </w:pBdr>
        <w:tabs>
          <w:tab w:val="center" w:pos="4680"/>
        </w:tabs>
        <w:ind w:firstLine="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SPECIAL CONDITION</w:t>
      </w:r>
    </w:p>
    <w:p w:rsidR="00102A65" w:rsidRPr="00536BD6" w:rsidRDefault="00102A65" w:rsidP="00102A65">
      <w:pPr>
        <w:widowControl w:val="0"/>
        <w:tabs>
          <w:tab w:val="left" w:pos="-720"/>
        </w:tabs>
        <w:spacing w:line="19" w:lineRule="exact"/>
        <w:ind w:firstLine="0"/>
        <w:jc w:val="center"/>
        <w:rPr>
          <w:rFonts w:ascii="Times New Roman" w:eastAsia="Times New Roman" w:hAnsi="Times New Roman" w:cs="Times New Roman"/>
          <w:b/>
          <w:color w:val="000000"/>
          <w:szCs w:val="20"/>
        </w:rPr>
      </w:pPr>
    </w:p>
    <w:p w:rsidR="00102A65" w:rsidRPr="00536BD6" w:rsidRDefault="00102A65" w:rsidP="00102A65">
      <w:pPr>
        <w:tabs>
          <w:tab w:val="center" w:pos="468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spacing w:line="213" w:lineRule="auto"/>
        <w:ind w:firstLine="0"/>
        <w:jc w:val="center"/>
        <w:rPr>
          <w:rFonts w:ascii="Times New Roman" w:eastAsia="Times New Roman" w:hAnsi="Times New Roman" w:cs="Times New Roman"/>
          <w:b/>
          <w:color w:val="000000"/>
          <w:szCs w:val="20"/>
        </w:rPr>
      </w:pPr>
    </w:p>
    <w:p w:rsidR="00102A65" w:rsidRPr="00536BD6" w:rsidRDefault="00102A65" w:rsidP="00102A65">
      <w:pPr>
        <w:widowControl w:val="0"/>
        <w:tabs>
          <w:tab w:val="center" w:pos="4680"/>
        </w:tabs>
        <w:spacing w:line="213" w:lineRule="auto"/>
        <w:ind w:firstLine="0"/>
        <w:jc w:val="center"/>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ASSURANCES CERTIFICATION</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I certify that the programs proposed in this application meet all the requirements of the Texas Houston Internet Crimes Against Children Program, that all the information presented is correct, and that the applicant will comply with the rules of the Houston Internet Crimes Against Children and all other applicable federal and state laws, regulations, and guidelines.  By appropriate language incorporated in each grant, subgrant, or other document under which funds are to be disbursed, the undersigned shall assure that the foregoing assurances above apply to all recipients of assistance.</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r w:rsidRPr="00536BD6">
        <w:rPr>
          <w:rFonts w:ascii="Times New Roman" w:eastAsia="Times New Roman" w:hAnsi="Times New Roman" w:cs="Times New Roman"/>
          <w:b/>
          <w:color w:val="000000"/>
          <w:szCs w:val="20"/>
          <w:u w:val="single"/>
        </w:rPr>
        <w:tab/>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Sylvester Turner</w:t>
      </w:r>
      <w:r w:rsidRPr="00536BD6">
        <w:rPr>
          <w:rFonts w:ascii="Times New Roman" w:eastAsia="Times New Roman" w:hAnsi="Times New Roman" w:cs="Times New Roman"/>
          <w:b/>
          <w:color w:val="000000"/>
          <w:szCs w:val="20"/>
        </w:rPr>
        <w:t xml:space="preserve">, Mayor </w:t>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r>
      <w:r w:rsidRPr="00536BD6">
        <w:rPr>
          <w:rFonts w:ascii="Times New Roman" w:eastAsia="Times New Roman" w:hAnsi="Times New Roman" w:cs="Times New Roman"/>
          <w:b/>
          <w:color w:val="000000"/>
          <w:szCs w:val="20"/>
        </w:rPr>
        <w:tab/>
        <w:t>Date</w:t>
      </w:r>
    </w:p>
    <w:p w:rsidR="00102A65" w:rsidRPr="00536BD6" w:rsidRDefault="00102A65" w:rsidP="00102A65">
      <w:pPr>
        <w:widowControl w:val="0"/>
        <w:tabs>
          <w:tab w:val="left" w:pos="-720"/>
        </w:tabs>
        <w:spacing w:line="213" w:lineRule="auto"/>
        <w:ind w:firstLine="0"/>
        <w:rPr>
          <w:rFonts w:ascii="Times New Roman" w:eastAsia="Times New Roman" w:hAnsi="Times New Roman" w:cs="Times New Roman"/>
          <w:b/>
          <w:color w:val="000000"/>
          <w:szCs w:val="20"/>
        </w:rPr>
      </w:pPr>
      <w:r w:rsidRPr="00536BD6">
        <w:rPr>
          <w:rFonts w:ascii="Times New Roman" w:eastAsia="Times New Roman" w:hAnsi="Times New Roman" w:cs="Times New Roman"/>
          <w:b/>
          <w:color w:val="000000"/>
          <w:szCs w:val="20"/>
        </w:rPr>
        <w:t>City of Houston</w:t>
      </w:r>
    </w:p>
    <w:p w:rsidR="00C13957" w:rsidRDefault="00C13957"/>
    <w:sectPr w:rsidR="00C13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DEC"/>
    <w:multiLevelType w:val="multilevel"/>
    <w:tmpl w:val="545CD162"/>
    <w:lvl w:ilvl="0">
      <w:start w:val="5"/>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
    <w:nsid w:val="0FA14ED3"/>
    <w:multiLevelType w:val="multilevel"/>
    <w:tmpl w:val="F4C6E8F6"/>
    <w:lvl w:ilvl="0">
      <w:start w:val="11"/>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117320FF"/>
    <w:multiLevelType w:val="multilevel"/>
    <w:tmpl w:val="B1D83584"/>
    <w:lvl w:ilvl="0">
      <w:start w:val="1"/>
      <w:numFmt w:val="decimal"/>
      <w:lvlRestart w:val="0"/>
      <w:pStyle w:val="VENumbered1"/>
      <w:lvlText w:val=" %1."/>
      <w:lvlJc w:val="left"/>
      <w:pPr>
        <w:tabs>
          <w:tab w:val="num" w:pos="0"/>
        </w:tabs>
        <w:ind w:left="0" w:firstLine="0"/>
      </w:pPr>
      <w:rPr>
        <w:rFonts w:hint="default"/>
      </w:rPr>
    </w:lvl>
    <w:lvl w:ilvl="1">
      <w:start w:val="1"/>
      <w:numFmt w:val="lowerLetter"/>
      <w:pStyle w:val="VENumbered2"/>
      <w:lvlText w:val="%2."/>
      <w:lvlJc w:val="left"/>
      <w:pPr>
        <w:tabs>
          <w:tab w:val="num" w:pos="1080"/>
        </w:tabs>
        <w:ind w:left="0" w:firstLine="720"/>
      </w:pPr>
      <w:rPr>
        <w:rFonts w:hint="default"/>
      </w:rPr>
    </w:lvl>
    <w:lvl w:ilvl="2">
      <w:start w:val="1"/>
      <w:numFmt w:val="decimal"/>
      <w:pStyle w:val="VENumbered3"/>
      <w:lvlText w:val="(%3)"/>
      <w:lvlJc w:val="left"/>
      <w:pPr>
        <w:tabs>
          <w:tab w:val="num" w:pos="0"/>
        </w:tabs>
        <w:ind w:left="0" w:firstLine="1440"/>
      </w:pPr>
      <w:rPr>
        <w:rFonts w:hint="default"/>
      </w:rPr>
    </w:lvl>
    <w:lvl w:ilvl="3">
      <w:start w:val="1"/>
      <w:numFmt w:val="decimal"/>
      <w:pStyle w:val="VENumbered4"/>
      <w:isLgl/>
      <w:lvlText w:val="%1.%2.%3.%4"/>
      <w:lvlJc w:val="left"/>
      <w:pPr>
        <w:tabs>
          <w:tab w:val="num" w:pos="0"/>
        </w:tabs>
        <w:ind w:left="0" w:firstLine="2160"/>
      </w:pPr>
      <w:rPr>
        <w:rFonts w:hint="default"/>
      </w:rPr>
    </w:lvl>
    <w:lvl w:ilvl="4">
      <w:start w:val="1"/>
      <w:numFmt w:val="decimal"/>
      <w:pStyle w:val="VENumbered5"/>
      <w:isLgl/>
      <w:lvlText w:val="%1.%2.%3.%4.%5"/>
      <w:lvlJc w:val="left"/>
      <w:pPr>
        <w:tabs>
          <w:tab w:val="num" w:pos="0"/>
        </w:tabs>
        <w:ind w:left="0" w:firstLine="2880"/>
      </w:pPr>
      <w:rPr>
        <w:rFonts w:hint="default"/>
      </w:rPr>
    </w:lvl>
    <w:lvl w:ilvl="5">
      <w:start w:val="1"/>
      <w:numFmt w:val="decimal"/>
      <w:pStyle w:val="VENumbered6"/>
      <w:isLgl/>
      <w:lvlText w:val="%1.%2.%3.%4.%5.%6"/>
      <w:lvlJc w:val="left"/>
      <w:pPr>
        <w:tabs>
          <w:tab w:val="num" w:pos="0"/>
        </w:tabs>
        <w:ind w:left="0" w:firstLine="3600"/>
      </w:pPr>
      <w:rPr>
        <w:rFonts w:hint="default"/>
      </w:rPr>
    </w:lvl>
    <w:lvl w:ilvl="6">
      <w:start w:val="1"/>
      <w:numFmt w:val="decimal"/>
      <w:pStyle w:val="VENumbered7"/>
      <w:isLgl/>
      <w:lvlText w:val="%1.%2.%3.%4.%5.%6.%7"/>
      <w:lvlJc w:val="left"/>
      <w:pPr>
        <w:tabs>
          <w:tab w:val="num" w:pos="0"/>
        </w:tabs>
        <w:ind w:left="0" w:firstLine="4320"/>
      </w:pPr>
      <w:rPr>
        <w:rFonts w:hint="default"/>
      </w:rPr>
    </w:lvl>
    <w:lvl w:ilvl="7">
      <w:start w:val="1"/>
      <w:numFmt w:val="decimal"/>
      <w:pStyle w:val="VENumbered8"/>
      <w:isLgl/>
      <w:lvlText w:val="%1.%2.%3.%4.%5.%6.%7.%8"/>
      <w:lvlJc w:val="left"/>
      <w:pPr>
        <w:tabs>
          <w:tab w:val="num" w:pos="0"/>
        </w:tabs>
        <w:ind w:left="0" w:firstLine="5040"/>
      </w:pPr>
      <w:rPr>
        <w:rFonts w:hint="default"/>
      </w:rPr>
    </w:lvl>
    <w:lvl w:ilvl="8">
      <w:start w:val="1"/>
      <w:numFmt w:val="decimal"/>
      <w:pStyle w:val="VENumbered9"/>
      <w:isLgl/>
      <w:lvlText w:val="%1.%2.%3.%4.%5.%6.%7.%8.%9"/>
      <w:lvlJc w:val="left"/>
      <w:pPr>
        <w:tabs>
          <w:tab w:val="num" w:pos="0"/>
        </w:tabs>
        <w:ind w:left="0" w:firstLine="5760"/>
      </w:pPr>
      <w:rPr>
        <w:rFonts w:hint="default"/>
      </w:rPr>
    </w:lvl>
  </w:abstractNum>
  <w:abstractNum w:abstractNumId="3">
    <w:nsid w:val="12882459"/>
    <w:multiLevelType w:val="singleLevel"/>
    <w:tmpl w:val="54CC7CA4"/>
    <w:lvl w:ilvl="0">
      <w:start w:val="1"/>
      <w:numFmt w:val="lowerLetter"/>
      <w:lvlText w:val="(%1)"/>
      <w:lvlJc w:val="left"/>
      <w:pPr>
        <w:tabs>
          <w:tab w:val="num" w:pos="1440"/>
        </w:tabs>
        <w:ind w:left="1440" w:hanging="720"/>
      </w:pPr>
    </w:lvl>
  </w:abstractNum>
  <w:abstractNum w:abstractNumId="4">
    <w:nsid w:val="13170ED6"/>
    <w:multiLevelType w:val="multilevel"/>
    <w:tmpl w:val="BFC2F5FA"/>
    <w:lvl w:ilvl="0">
      <w:start w:val="4"/>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5">
    <w:nsid w:val="1795710E"/>
    <w:multiLevelType w:val="singleLevel"/>
    <w:tmpl w:val="0409000F"/>
    <w:lvl w:ilvl="0">
      <w:start w:val="9"/>
      <w:numFmt w:val="decimal"/>
      <w:lvlText w:val="%1."/>
      <w:lvlJc w:val="left"/>
      <w:pPr>
        <w:tabs>
          <w:tab w:val="num" w:pos="360"/>
        </w:tabs>
        <w:ind w:left="360" w:hanging="360"/>
      </w:pPr>
    </w:lvl>
  </w:abstractNum>
  <w:abstractNum w:abstractNumId="6">
    <w:nsid w:val="1FD61D91"/>
    <w:multiLevelType w:val="multilevel"/>
    <w:tmpl w:val="0BB09FC2"/>
    <w:lvl w:ilvl="0">
      <w:start w:val="2"/>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7">
    <w:nsid w:val="24FD2517"/>
    <w:multiLevelType w:val="singleLevel"/>
    <w:tmpl w:val="9B0C9B34"/>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1"/>
        <w:u w:val="none"/>
        <w:effect w:val="none"/>
      </w:rPr>
    </w:lvl>
  </w:abstractNum>
  <w:abstractNum w:abstractNumId="8">
    <w:nsid w:val="2942154F"/>
    <w:multiLevelType w:val="singleLevel"/>
    <w:tmpl w:val="0409000F"/>
    <w:lvl w:ilvl="0">
      <w:start w:val="8"/>
      <w:numFmt w:val="decimal"/>
      <w:lvlText w:val="%1."/>
      <w:lvlJc w:val="left"/>
      <w:pPr>
        <w:tabs>
          <w:tab w:val="num" w:pos="360"/>
        </w:tabs>
        <w:ind w:left="360" w:hanging="360"/>
      </w:pPr>
    </w:lvl>
  </w:abstractNum>
  <w:abstractNum w:abstractNumId="9">
    <w:nsid w:val="2B662E0F"/>
    <w:multiLevelType w:val="multilevel"/>
    <w:tmpl w:val="3FDA2422"/>
    <w:lvl w:ilvl="0">
      <w:start w:val="12"/>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0">
    <w:nsid w:val="3AB45CC6"/>
    <w:multiLevelType w:val="multilevel"/>
    <w:tmpl w:val="E932E2B6"/>
    <w:lvl w:ilvl="0">
      <w:start w:val="3"/>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1">
    <w:nsid w:val="4877371E"/>
    <w:multiLevelType w:val="singleLevel"/>
    <w:tmpl w:val="4C04ABDC"/>
    <w:lvl w:ilvl="0">
      <w:start w:val="12"/>
      <w:numFmt w:val="decimal"/>
      <w:lvlText w:val="%1. "/>
      <w:legacy w:legacy="1" w:legacySpace="0" w:legacyIndent="360"/>
      <w:lvlJc w:val="left"/>
      <w:pPr>
        <w:ind w:left="360" w:hanging="360"/>
      </w:pPr>
      <w:rPr>
        <w:rFonts w:ascii="Arial" w:hAnsi="Arial" w:cs="Times New Roman" w:hint="default"/>
        <w:b w:val="0"/>
        <w:i w:val="0"/>
        <w:strike w:val="0"/>
        <w:dstrike w:val="0"/>
        <w:sz w:val="21"/>
        <w:u w:val="none"/>
        <w:effect w:val="none"/>
      </w:rPr>
    </w:lvl>
  </w:abstractNum>
  <w:abstractNum w:abstractNumId="12">
    <w:nsid w:val="4DBC7747"/>
    <w:multiLevelType w:val="singleLevel"/>
    <w:tmpl w:val="53E04500"/>
    <w:lvl w:ilvl="0">
      <w:start w:val="11"/>
      <w:numFmt w:val="decimal"/>
      <w:lvlText w:val="%1. "/>
      <w:legacy w:legacy="1" w:legacySpace="0" w:legacyIndent="360"/>
      <w:lvlJc w:val="left"/>
      <w:pPr>
        <w:ind w:left="360" w:hanging="360"/>
      </w:pPr>
      <w:rPr>
        <w:rFonts w:ascii="Arial" w:hAnsi="Arial" w:cs="Times New Roman" w:hint="default"/>
        <w:b w:val="0"/>
        <w:i w:val="0"/>
        <w:strike w:val="0"/>
        <w:dstrike w:val="0"/>
        <w:sz w:val="21"/>
        <w:u w:val="none"/>
        <w:effect w:val="none"/>
      </w:rPr>
    </w:lvl>
  </w:abstractNum>
  <w:abstractNum w:abstractNumId="13">
    <w:nsid w:val="4E667485"/>
    <w:multiLevelType w:val="multilevel"/>
    <w:tmpl w:val="D9BEEB70"/>
    <w:lvl w:ilvl="0">
      <w:start w:val="1"/>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nsid w:val="53FD5B1B"/>
    <w:multiLevelType w:val="multilevel"/>
    <w:tmpl w:val="A5C89DE4"/>
    <w:lvl w:ilvl="0">
      <w:start w:val="7"/>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5">
    <w:nsid w:val="568614C8"/>
    <w:multiLevelType w:val="multilevel"/>
    <w:tmpl w:val="F3349984"/>
    <w:lvl w:ilvl="0">
      <w:start w:val="8"/>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6">
    <w:nsid w:val="5AFE0430"/>
    <w:multiLevelType w:val="multilevel"/>
    <w:tmpl w:val="4A1CAAD0"/>
    <w:lvl w:ilvl="0">
      <w:start w:val="14"/>
      <w:numFmt w:val="decimal"/>
      <w:lvlText w:val="%1"/>
      <w:lvlJc w:val="left"/>
      <w:pPr>
        <w:ind w:left="480" w:hanging="480"/>
      </w:pPr>
      <w:rPr>
        <w:rFonts w:eastAsia="Times New Roman"/>
      </w:rPr>
    </w:lvl>
    <w:lvl w:ilvl="1">
      <w:start w:val="1"/>
      <w:numFmt w:val="decimalZero"/>
      <w:lvlText w:val="%1.%2"/>
      <w:lvlJc w:val="left"/>
      <w:pPr>
        <w:ind w:left="1200" w:hanging="480"/>
      </w:pPr>
      <w:rPr>
        <w:rFonts w:eastAsia="Times New Roman"/>
        <w:b/>
      </w:rPr>
    </w:lvl>
    <w:lvl w:ilvl="2">
      <w:start w:val="1"/>
      <w:numFmt w:val="decimalZero"/>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7">
    <w:nsid w:val="5B0C297E"/>
    <w:multiLevelType w:val="singleLevel"/>
    <w:tmpl w:val="FF5E8334"/>
    <w:lvl w:ilvl="0">
      <w:start w:val="14"/>
      <w:numFmt w:val="decimal"/>
      <w:lvlText w:val="%1. "/>
      <w:legacy w:legacy="1" w:legacySpace="0" w:legacyIndent="360"/>
      <w:lvlJc w:val="left"/>
      <w:pPr>
        <w:ind w:left="360" w:hanging="360"/>
      </w:pPr>
      <w:rPr>
        <w:rFonts w:ascii="Arial" w:hAnsi="Arial" w:cs="Times New Roman" w:hint="default"/>
        <w:b w:val="0"/>
        <w:i w:val="0"/>
        <w:strike w:val="0"/>
        <w:dstrike w:val="0"/>
        <w:sz w:val="21"/>
        <w:u w:val="none"/>
        <w:effect w:val="none"/>
      </w:rPr>
    </w:lvl>
  </w:abstractNum>
  <w:abstractNum w:abstractNumId="18">
    <w:nsid w:val="6AB901D9"/>
    <w:multiLevelType w:val="multilevel"/>
    <w:tmpl w:val="39863CE8"/>
    <w:lvl w:ilvl="0">
      <w:start w:val="6"/>
      <w:numFmt w:val="decimal"/>
      <w:lvlText w:val="%1"/>
      <w:lvlJc w:val="left"/>
      <w:pPr>
        <w:tabs>
          <w:tab w:val="num" w:pos="720"/>
        </w:tabs>
        <w:ind w:left="720" w:hanging="720"/>
      </w:pPr>
      <w:rPr>
        <w:b/>
      </w:rPr>
    </w:lvl>
    <w:lvl w:ilvl="1">
      <w:start w:val="1"/>
      <w:numFmt w:val="decimalZero"/>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9">
    <w:nsid w:val="6E9101C0"/>
    <w:multiLevelType w:val="singleLevel"/>
    <w:tmpl w:val="BEA0803E"/>
    <w:lvl w:ilvl="0">
      <w:start w:val="15"/>
      <w:numFmt w:val="decimal"/>
      <w:lvlText w:val="%1. "/>
      <w:legacy w:legacy="1" w:legacySpace="0" w:legacyIndent="360"/>
      <w:lvlJc w:val="left"/>
      <w:pPr>
        <w:ind w:left="360" w:hanging="360"/>
      </w:pPr>
      <w:rPr>
        <w:rFonts w:ascii="Arial" w:hAnsi="Arial" w:cs="Times New Roman" w:hint="default"/>
        <w:b w:val="0"/>
        <w:i w:val="0"/>
        <w:strike w:val="0"/>
        <w:dstrike w:val="0"/>
        <w:sz w:val="21"/>
        <w:u w:val="none"/>
        <w:effect w:val="none"/>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num>
  <w:num w:numId="13">
    <w:abstractNumId w:val="8"/>
    <w:lvlOverride w:ilvl="0">
      <w:startOverride w:val="8"/>
    </w:lvlOverride>
  </w:num>
  <w:num w:numId="14">
    <w:abstractNumId w:val="5"/>
    <w:lvlOverride w:ilvl="0">
      <w:startOverride w:val="9"/>
    </w:lvlOverride>
  </w:num>
  <w:num w:numId="15">
    <w:abstractNumId w:val="12"/>
    <w:lvlOverride w:ilvl="0">
      <w:startOverride w:val="11"/>
    </w:lvlOverride>
  </w:num>
  <w:num w:numId="16">
    <w:abstractNumId w:val="11"/>
    <w:lvlOverride w:ilvl="0">
      <w:startOverride w:val="12"/>
    </w:lvlOverride>
  </w:num>
  <w:num w:numId="17">
    <w:abstractNumId w:val="17"/>
    <w:lvlOverride w:ilvl="0">
      <w:startOverride w:val="14"/>
    </w:lvlOverride>
  </w:num>
  <w:num w:numId="18">
    <w:abstractNumId w:val="19"/>
    <w:lvlOverride w:ilvl="0">
      <w:startOverride w:val="15"/>
    </w:lvlOverride>
  </w:num>
  <w:num w:numId="19">
    <w:abstractNumId w:val="19"/>
    <w:lvlOverride w:ilvl="0">
      <w:lvl w:ilvl="0">
        <w:start w:val="15"/>
        <w:numFmt w:val="decimal"/>
        <w:lvlText w:val="%1. "/>
        <w:legacy w:legacy="1" w:legacySpace="0" w:legacyIndent="360"/>
        <w:lvlJc w:val="left"/>
        <w:pPr>
          <w:ind w:left="360" w:hanging="360"/>
        </w:pPr>
        <w:rPr>
          <w:rFonts w:ascii="Arial" w:hAnsi="Arial" w:cs="Times New Roman" w:hint="default"/>
          <w:b w:val="0"/>
          <w:i w:val="0"/>
          <w:strike w:val="0"/>
          <w:dstrike w:val="0"/>
          <w:sz w:val="21"/>
          <w:u w:val="none"/>
          <w:effect w:val="none"/>
        </w:rPr>
      </w:lvl>
    </w:lvlOverride>
  </w:num>
  <w:num w:numId="20">
    <w:abstractNumId w:val="2"/>
  </w:num>
  <w:num w:numId="2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65"/>
    <w:rsid w:val="00102A65"/>
    <w:rsid w:val="00343D7E"/>
    <w:rsid w:val="003B3A80"/>
    <w:rsid w:val="004C56A8"/>
    <w:rsid w:val="004D51A4"/>
    <w:rsid w:val="004D5729"/>
    <w:rsid w:val="006B709B"/>
    <w:rsid w:val="006D3AD0"/>
    <w:rsid w:val="007454B8"/>
    <w:rsid w:val="00814E06"/>
    <w:rsid w:val="009C1CAB"/>
    <w:rsid w:val="00C13957"/>
    <w:rsid w:val="00CD7A5E"/>
    <w:rsid w:val="00D64491"/>
    <w:rsid w:val="00E1715A"/>
    <w:rsid w:val="00FB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2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A65"/>
    <w:pPr>
      <w:ind w:left="720"/>
      <w:contextualSpacing/>
    </w:pPr>
  </w:style>
  <w:style w:type="paragraph" w:customStyle="1" w:styleId="VENumbered1">
    <w:name w:val="VE Numbered 1"/>
    <w:aliases w:val="N1"/>
    <w:basedOn w:val="Normal"/>
    <w:next w:val="Normal"/>
    <w:rsid w:val="00102A65"/>
    <w:pPr>
      <w:numPr>
        <w:numId w:val="20"/>
      </w:numPr>
      <w:spacing w:after="240"/>
      <w:outlineLvl w:val="0"/>
    </w:pPr>
    <w:rPr>
      <w:rFonts w:ascii="Times New Roman" w:eastAsia="Times New Roman" w:hAnsi="Times New Roman" w:cs="Arial"/>
      <w:bCs/>
      <w:sz w:val="24"/>
      <w:szCs w:val="24"/>
    </w:rPr>
  </w:style>
  <w:style w:type="paragraph" w:customStyle="1" w:styleId="VENumbered2">
    <w:name w:val="VE Numbered 2"/>
    <w:aliases w:val="N2"/>
    <w:basedOn w:val="Normal"/>
    <w:next w:val="Normal"/>
    <w:rsid w:val="00102A65"/>
    <w:pPr>
      <w:numPr>
        <w:ilvl w:val="1"/>
        <w:numId w:val="20"/>
      </w:numPr>
      <w:spacing w:after="240"/>
      <w:outlineLvl w:val="1"/>
    </w:pPr>
    <w:rPr>
      <w:rFonts w:ascii="Times New Roman" w:eastAsia="Times New Roman" w:hAnsi="Times New Roman" w:cs="Arial"/>
      <w:sz w:val="24"/>
      <w:szCs w:val="24"/>
    </w:rPr>
  </w:style>
  <w:style w:type="paragraph" w:customStyle="1" w:styleId="VENumbered3">
    <w:name w:val="VE Numbered 3"/>
    <w:aliases w:val="N3"/>
    <w:basedOn w:val="Normal"/>
    <w:next w:val="Normal"/>
    <w:rsid w:val="00102A65"/>
    <w:pPr>
      <w:numPr>
        <w:ilvl w:val="2"/>
        <w:numId w:val="20"/>
      </w:numPr>
      <w:tabs>
        <w:tab w:val="clear" w:pos="0"/>
      </w:tabs>
      <w:spacing w:after="240"/>
      <w:ind w:left="2160" w:hanging="720"/>
      <w:outlineLvl w:val="2"/>
    </w:pPr>
    <w:rPr>
      <w:rFonts w:ascii="Times New Roman" w:eastAsia="Times New Roman" w:hAnsi="Times New Roman" w:cs="Arial"/>
      <w:sz w:val="24"/>
      <w:szCs w:val="24"/>
    </w:rPr>
  </w:style>
  <w:style w:type="paragraph" w:customStyle="1" w:styleId="VENumbered4">
    <w:name w:val="VE Numbered 4"/>
    <w:aliases w:val="N4"/>
    <w:basedOn w:val="Normal"/>
    <w:next w:val="Normal"/>
    <w:rsid w:val="00102A65"/>
    <w:pPr>
      <w:numPr>
        <w:ilvl w:val="3"/>
        <w:numId w:val="20"/>
      </w:numPr>
      <w:spacing w:after="240"/>
      <w:outlineLvl w:val="3"/>
    </w:pPr>
    <w:rPr>
      <w:rFonts w:ascii="Times New Roman" w:eastAsia="Times New Roman" w:hAnsi="Times New Roman" w:cs="Arial"/>
      <w:sz w:val="24"/>
      <w:szCs w:val="24"/>
    </w:rPr>
  </w:style>
  <w:style w:type="paragraph" w:customStyle="1" w:styleId="VENumbered5">
    <w:name w:val="VE Numbered 5"/>
    <w:aliases w:val="N5"/>
    <w:basedOn w:val="Normal"/>
    <w:next w:val="Normal"/>
    <w:rsid w:val="00102A65"/>
    <w:pPr>
      <w:numPr>
        <w:ilvl w:val="4"/>
        <w:numId w:val="20"/>
      </w:numPr>
      <w:spacing w:after="240"/>
      <w:outlineLvl w:val="4"/>
    </w:pPr>
    <w:rPr>
      <w:rFonts w:ascii="Times New Roman" w:eastAsia="Times New Roman" w:hAnsi="Times New Roman" w:cs="Arial"/>
      <w:sz w:val="24"/>
      <w:szCs w:val="24"/>
    </w:rPr>
  </w:style>
  <w:style w:type="paragraph" w:customStyle="1" w:styleId="VENumbered6">
    <w:name w:val="VE Numbered 6"/>
    <w:aliases w:val="N6"/>
    <w:basedOn w:val="Normal"/>
    <w:next w:val="Normal"/>
    <w:rsid w:val="00102A65"/>
    <w:pPr>
      <w:numPr>
        <w:ilvl w:val="5"/>
        <w:numId w:val="20"/>
      </w:numPr>
      <w:spacing w:after="240"/>
      <w:outlineLvl w:val="5"/>
    </w:pPr>
    <w:rPr>
      <w:rFonts w:ascii="Times New Roman" w:eastAsia="Times New Roman" w:hAnsi="Times New Roman" w:cs="Arial"/>
      <w:sz w:val="24"/>
      <w:szCs w:val="24"/>
    </w:rPr>
  </w:style>
  <w:style w:type="paragraph" w:customStyle="1" w:styleId="VENumbered7">
    <w:name w:val="VE Numbered 7"/>
    <w:aliases w:val="N7"/>
    <w:basedOn w:val="Normal"/>
    <w:next w:val="Normal"/>
    <w:rsid w:val="00102A65"/>
    <w:pPr>
      <w:numPr>
        <w:ilvl w:val="6"/>
        <w:numId w:val="20"/>
      </w:numPr>
      <w:spacing w:after="240"/>
      <w:outlineLvl w:val="6"/>
    </w:pPr>
    <w:rPr>
      <w:rFonts w:ascii="Times New Roman" w:eastAsia="Times New Roman" w:hAnsi="Times New Roman" w:cs="Arial"/>
      <w:sz w:val="24"/>
      <w:szCs w:val="24"/>
    </w:rPr>
  </w:style>
  <w:style w:type="paragraph" w:customStyle="1" w:styleId="VENumbered8">
    <w:name w:val="VE Numbered 8"/>
    <w:aliases w:val="N8"/>
    <w:basedOn w:val="Normal"/>
    <w:next w:val="Normal"/>
    <w:rsid w:val="00102A65"/>
    <w:pPr>
      <w:numPr>
        <w:ilvl w:val="7"/>
        <w:numId w:val="20"/>
      </w:numPr>
      <w:spacing w:after="240"/>
      <w:outlineLvl w:val="7"/>
    </w:pPr>
    <w:rPr>
      <w:rFonts w:ascii="Times New Roman" w:eastAsia="Times New Roman" w:hAnsi="Times New Roman" w:cs="Arial"/>
      <w:sz w:val="24"/>
      <w:szCs w:val="24"/>
    </w:rPr>
  </w:style>
  <w:style w:type="paragraph" w:customStyle="1" w:styleId="VENumbered9">
    <w:name w:val="VE Numbered 9"/>
    <w:aliases w:val="N9"/>
    <w:basedOn w:val="Normal"/>
    <w:next w:val="Normal"/>
    <w:rsid w:val="00102A65"/>
    <w:pPr>
      <w:numPr>
        <w:ilvl w:val="8"/>
        <w:numId w:val="20"/>
      </w:numPr>
      <w:spacing w:after="240"/>
      <w:outlineLvl w:val="8"/>
    </w:pPr>
    <w:rPr>
      <w:rFonts w:ascii="Times New Roman" w:eastAsia="Times New Roman" w:hAnsi="Times New Roman" w:cs="Arial"/>
      <w:sz w:val="24"/>
      <w:szCs w:val="24"/>
    </w:rPr>
  </w:style>
  <w:style w:type="paragraph" w:customStyle="1" w:styleId="VEBodyTextFLI">
    <w:name w:val="VE Body Text FLI"/>
    <w:aliases w:val="BTFL"/>
    <w:basedOn w:val="Normal"/>
    <w:rsid w:val="00102A65"/>
    <w:pPr>
      <w:spacing w:after="240"/>
    </w:pPr>
    <w:rPr>
      <w:rFonts w:ascii="Times New Roman" w:eastAsia="Times New Roman" w:hAnsi="Times New Roman" w:cs="Arial"/>
      <w:sz w:val="24"/>
      <w:szCs w:val="20"/>
    </w:rPr>
  </w:style>
  <w:style w:type="paragraph" w:styleId="BalloonText">
    <w:name w:val="Balloon Text"/>
    <w:basedOn w:val="Normal"/>
    <w:link w:val="BalloonTextChar"/>
    <w:uiPriority w:val="99"/>
    <w:semiHidden/>
    <w:unhideWhenUsed/>
    <w:rsid w:val="00CD7A5E"/>
    <w:rPr>
      <w:rFonts w:ascii="Tahoma" w:hAnsi="Tahoma" w:cs="Tahoma"/>
      <w:sz w:val="16"/>
      <w:szCs w:val="16"/>
    </w:rPr>
  </w:style>
  <w:style w:type="character" w:customStyle="1" w:styleId="BalloonTextChar">
    <w:name w:val="Balloon Text Char"/>
    <w:basedOn w:val="DefaultParagraphFont"/>
    <w:link w:val="BalloonText"/>
    <w:uiPriority w:val="99"/>
    <w:semiHidden/>
    <w:rsid w:val="00CD7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2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A65"/>
    <w:pPr>
      <w:ind w:left="720"/>
      <w:contextualSpacing/>
    </w:pPr>
  </w:style>
  <w:style w:type="paragraph" w:customStyle="1" w:styleId="VENumbered1">
    <w:name w:val="VE Numbered 1"/>
    <w:aliases w:val="N1"/>
    <w:basedOn w:val="Normal"/>
    <w:next w:val="Normal"/>
    <w:rsid w:val="00102A65"/>
    <w:pPr>
      <w:numPr>
        <w:numId w:val="20"/>
      </w:numPr>
      <w:spacing w:after="240"/>
      <w:outlineLvl w:val="0"/>
    </w:pPr>
    <w:rPr>
      <w:rFonts w:ascii="Times New Roman" w:eastAsia="Times New Roman" w:hAnsi="Times New Roman" w:cs="Arial"/>
      <w:bCs/>
      <w:sz w:val="24"/>
      <w:szCs w:val="24"/>
    </w:rPr>
  </w:style>
  <w:style w:type="paragraph" w:customStyle="1" w:styleId="VENumbered2">
    <w:name w:val="VE Numbered 2"/>
    <w:aliases w:val="N2"/>
    <w:basedOn w:val="Normal"/>
    <w:next w:val="Normal"/>
    <w:rsid w:val="00102A65"/>
    <w:pPr>
      <w:numPr>
        <w:ilvl w:val="1"/>
        <w:numId w:val="20"/>
      </w:numPr>
      <w:spacing w:after="240"/>
      <w:outlineLvl w:val="1"/>
    </w:pPr>
    <w:rPr>
      <w:rFonts w:ascii="Times New Roman" w:eastAsia="Times New Roman" w:hAnsi="Times New Roman" w:cs="Arial"/>
      <w:sz w:val="24"/>
      <w:szCs w:val="24"/>
    </w:rPr>
  </w:style>
  <w:style w:type="paragraph" w:customStyle="1" w:styleId="VENumbered3">
    <w:name w:val="VE Numbered 3"/>
    <w:aliases w:val="N3"/>
    <w:basedOn w:val="Normal"/>
    <w:next w:val="Normal"/>
    <w:rsid w:val="00102A65"/>
    <w:pPr>
      <w:numPr>
        <w:ilvl w:val="2"/>
        <w:numId w:val="20"/>
      </w:numPr>
      <w:tabs>
        <w:tab w:val="clear" w:pos="0"/>
      </w:tabs>
      <w:spacing w:after="240"/>
      <w:ind w:left="2160" w:hanging="720"/>
      <w:outlineLvl w:val="2"/>
    </w:pPr>
    <w:rPr>
      <w:rFonts w:ascii="Times New Roman" w:eastAsia="Times New Roman" w:hAnsi="Times New Roman" w:cs="Arial"/>
      <w:sz w:val="24"/>
      <w:szCs w:val="24"/>
    </w:rPr>
  </w:style>
  <w:style w:type="paragraph" w:customStyle="1" w:styleId="VENumbered4">
    <w:name w:val="VE Numbered 4"/>
    <w:aliases w:val="N4"/>
    <w:basedOn w:val="Normal"/>
    <w:next w:val="Normal"/>
    <w:rsid w:val="00102A65"/>
    <w:pPr>
      <w:numPr>
        <w:ilvl w:val="3"/>
        <w:numId w:val="20"/>
      </w:numPr>
      <w:spacing w:after="240"/>
      <w:outlineLvl w:val="3"/>
    </w:pPr>
    <w:rPr>
      <w:rFonts w:ascii="Times New Roman" w:eastAsia="Times New Roman" w:hAnsi="Times New Roman" w:cs="Arial"/>
      <w:sz w:val="24"/>
      <w:szCs w:val="24"/>
    </w:rPr>
  </w:style>
  <w:style w:type="paragraph" w:customStyle="1" w:styleId="VENumbered5">
    <w:name w:val="VE Numbered 5"/>
    <w:aliases w:val="N5"/>
    <w:basedOn w:val="Normal"/>
    <w:next w:val="Normal"/>
    <w:rsid w:val="00102A65"/>
    <w:pPr>
      <w:numPr>
        <w:ilvl w:val="4"/>
        <w:numId w:val="20"/>
      </w:numPr>
      <w:spacing w:after="240"/>
      <w:outlineLvl w:val="4"/>
    </w:pPr>
    <w:rPr>
      <w:rFonts w:ascii="Times New Roman" w:eastAsia="Times New Roman" w:hAnsi="Times New Roman" w:cs="Arial"/>
      <w:sz w:val="24"/>
      <w:szCs w:val="24"/>
    </w:rPr>
  </w:style>
  <w:style w:type="paragraph" w:customStyle="1" w:styleId="VENumbered6">
    <w:name w:val="VE Numbered 6"/>
    <w:aliases w:val="N6"/>
    <w:basedOn w:val="Normal"/>
    <w:next w:val="Normal"/>
    <w:rsid w:val="00102A65"/>
    <w:pPr>
      <w:numPr>
        <w:ilvl w:val="5"/>
        <w:numId w:val="20"/>
      </w:numPr>
      <w:spacing w:after="240"/>
      <w:outlineLvl w:val="5"/>
    </w:pPr>
    <w:rPr>
      <w:rFonts w:ascii="Times New Roman" w:eastAsia="Times New Roman" w:hAnsi="Times New Roman" w:cs="Arial"/>
      <w:sz w:val="24"/>
      <w:szCs w:val="24"/>
    </w:rPr>
  </w:style>
  <w:style w:type="paragraph" w:customStyle="1" w:styleId="VENumbered7">
    <w:name w:val="VE Numbered 7"/>
    <w:aliases w:val="N7"/>
    <w:basedOn w:val="Normal"/>
    <w:next w:val="Normal"/>
    <w:rsid w:val="00102A65"/>
    <w:pPr>
      <w:numPr>
        <w:ilvl w:val="6"/>
        <w:numId w:val="20"/>
      </w:numPr>
      <w:spacing w:after="240"/>
      <w:outlineLvl w:val="6"/>
    </w:pPr>
    <w:rPr>
      <w:rFonts w:ascii="Times New Roman" w:eastAsia="Times New Roman" w:hAnsi="Times New Roman" w:cs="Arial"/>
      <w:sz w:val="24"/>
      <w:szCs w:val="24"/>
    </w:rPr>
  </w:style>
  <w:style w:type="paragraph" w:customStyle="1" w:styleId="VENumbered8">
    <w:name w:val="VE Numbered 8"/>
    <w:aliases w:val="N8"/>
    <w:basedOn w:val="Normal"/>
    <w:next w:val="Normal"/>
    <w:rsid w:val="00102A65"/>
    <w:pPr>
      <w:numPr>
        <w:ilvl w:val="7"/>
        <w:numId w:val="20"/>
      </w:numPr>
      <w:spacing w:after="240"/>
      <w:outlineLvl w:val="7"/>
    </w:pPr>
    <w:rPr>
      <w:rFonts w:ascii="Times New Roman" w:eastAsia="Times New Roman" w:hAnsi="Times New Roman" w:cs="Arial"/>
      <w:sz w:val="24"/>
      <w:szCs w:val="24"/>
    </w:rPr>
  </w:style>
  <w:style w:type="paragraph" w:customStyle="1" w:styleId="VENumbered9">
    <w:name w:val="VE Numbered 9"/>
    <w:aliases w:val="N9"/>
    <w:basedOn w:val="Normal"/>
    <w:next w:val="Normal"/>
    <w:rsid w:val="00102A65"/>
    <w:pPr>
      <w:numPr>
        <w:ilvl w:val="8"/>
        <w:numId w:val="20"/>
      </w:numPr>
      <w:spacing w:after="240"/>
      <w:outlineLvl w:val="8"/>
    </w:pPr>
    <w:rPr>
      <w:rFonts w:ascii="Times New Roman" w:eastAsia="Times New Roman" w:hAnsi="Times New Roman" w:cs="Arial"/>
      <w:sz w:val="24"/>
      <w:szCs w:val="24"/>
    </w:rPr>
  </w:style>
  <w:style w:type="paragraph" w:customStyle="1" w:styleId="VEBodyTextFLI">
    <w:name w:val="VE Body Text FLI"/>
    <w:aliases w:val="BTFL"/>
    <w:basedOn w:val="Normal"/>
    <w:rsid w:val="00102A65"/>
    <w:pPr>
      <w:spacing w:after="240"/>
    </w:pPr>
    <w:rPr>
      <w:rFonts w:ascii="Times New Roman" w:eastAsia="Times New Roman" w:hAnsi="Times New Roman" w:cs="Arial"/>
      <w:sz w:val="24"/>
      <w:szCs w:val="20"/>
    </w:rPr>
  </w:style>
  <w:style w:type="paragraph" w:styleId="BalloonText">
    <w:name w:val="Balloon Text"/>
    <w:basedOn w:val="Normal"/>
    <w:link w:val="BalloonTextChar"/>
    <w:uiPriority w:val="99"/>
    <w:semiHidden/>
    <w:unhideWhenUsed/>
    <w:rsid w:val="00CD7A5E"/>
    <w:rPr>
      <w:rFonts w:ascii="Tahoma" w:hAnsi="Tahoma" w:cs="Tahoma"/>
      <w:sz w:val="16"/>
      <w:szCs w:val="16"/>
    </w:rPr>
  </w:style>
  <w:style w:type="character" w:customStyle="1" w:styleId="BalloonTextChar">
    <w:name w:val="Balloon Text Char"/>
    <w:basedOn w:val="DefaultParagraphFont"/>
    <w:link w:val="BalloonText"/>
    <w:uiPriority w:val="99"/>
    <w:semiHidden/>
    <w:rsid w:val="00CD7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Houston Police Department</Company>
  <LinksUpToDate>false</LinksUpToDate>
  <CharactersWithSpaces>27334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McKerall, Mary - LGL</dc:creator>
  <cp:lastModifiedBy>Sanford, Angela</cp:lastModifiedBy>
  <cp:revision>2</cp:revision>
  <cp:lastPrinted>2018-10-02T20:24:00Z</cp:lastPrinted>
  <dcterms:created xsi:type="dcterms:W3CDTF">2018-10-03T13:32:00Z</dcterms:created>
  <dcterms:modified xsi:type="dcterms:W3CDTF">2018-10-03T13:32:00Z</dcterms:modified>
</cp:coreProperties>
</file>